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27" w:rsidRDefault="00156327" w:rsidP="00156327">
      <w:pPr>
        <w:pStyle w:val="Nagwek"/>
        <w:jc w:val="center"/>
        <w:rPr>
          <w:rFonts w:ascii="Times New Roman" w:hAnsi="Times New Roman"/>
          <w:b/>
          <w:color w:val="0070C0"/>
          <w:sz w:val="20"/>
          <w:szCs w:val="20"/>
          <w:u w:val="single"/>
        </w:rPr>
      </w:pPr>
    </w:p>
    <w:p w:rsidR="005C464A" w:rsidRPr="002643AF" w:rsidRDefault="005C464A" w:rsidP="005C464A">
      <w:pPr>
        <w:pStyle w:val="Nagwek"/>
        <w:pBdr>
          <w:bottom w:val="single" w:sz="4" w:space="1" w:color="auto"/>
        </w:pBdr>
        <w:jc w:val="center"/>
        <w:rPr>
          <w:b/>
          <w:bCs/>
          <w:sz w:val="20"/>
          <w:szCs w:val="20"/>
        </w:rPr>
      </w:pPr>
      <w:r w:rsidRPr="002643AF">
        <w:rPr>
          <w:b/>
          <w:bCs/>
          <w:sz w:val="20"/>
          <w:szCs w:val="20"/>
        </w:rPr>
        <w:t>INFORMACJA O PRZETWARZANIU DANYCH OSOBOWYCH</w:t>
      </w:r>
    </w:p>
    <w:p w:rsidR="005C464A" w:rsidRPr="005C464A" w:rsidRDefault="005C464A" w:rsidP="005C464A">
      <w:pPr>
        <w:pStyle w:val="Nagwek"/>
        <w:spacing w:after="120"/>
        <w:jc w:val="center"/>
        <w:rPr>
          <w:rFonts w:cs="Calibri"/>
          <w:bCs/>
          <w:color w:val="006600"/>
          <w:spacing w:val="-2"/>
          <w:sz w:val="16"/>
          <w:szCs w:val="16"/>
        </w:rPr>
      </w:pPr>
      <w:r w:rsidRPr="002643AF">
        <w:rPr>
          <w:bCs/>
          <w:sz w:val="16"/>
          <w:szCs w:val="16"/>
        </w:rPr>
        <w:t xml:space="preserve">na podstawie art. 13 rozporządzenia Parlamentu Europejskiego i Rady (UE) 2016/679 z dnia 27 kwietnia 2016 roku w sprawie ochrony osób fizycznych w związku z przetwarzaniem danych osobowych i  w sprawie swobodnego przepływu takich danych oraz uchylenia dyrektywy 95/46/WE </w:t>
      </w:r>
      <w:r>
        <w:rPr>
          <w:bCs/>
          <w:sz w:val="16"/>
          <w:szCs w:val="16"/>
        </w:rPr>
        <w:t xml:space="preserve">                            </w:t>
      </w:r>
      <w:r w:rsidRPr="002643AF">
        <w:rPr>
          <w:bCs/>
          <w:sz w:val="16"/>
          <w:szCs w:val="16"/>
        </w:rPr>
        <w:t>(ogólne rozporządzenie o ochronie danych</w:t>
      </w:r>
      <w:r w:rsidR="00073B2B">
        <w:rPr>
          <w:bCs/>
          <w:sz w:val="16"/>
          <w:szCs w:val="16"/>
        </w:rPr>
        <w:t>)</w:t>
      </w:r>
      <w:r w:rsidRPr="002643AF">
        <w:rPr>
          <w:bCs/>
          <w:sz w:val="16"/>
          <w:szCs w:val="16"/>
        </w:rPr>
        <w:t>, zw. RODO</w:t>
      </w:r>
    </w:p>
    <w:p w:rsidR="005766C5" w:rsidRPr="00B04505" w:rsidRDefault="00156327" w:rsidP="0020524B">
      <w:pPr>
        <w:pStyle w:val="Nagwek"/>
        <w:tabs>
          <w:tab w:val="clear" w:pos="4536"/>
          <w:tab w:val="center" w:pos="709"/>
        </w:tabs>
        <w:jc w:val="center"/>
        <w:rPr>
          <w:rFonts w:cs="Calibri"/>
          <w:bCs/>
          <w:spacing w:val="-2"/>
          <w:sz w:val="20"/>
          <w:szCs w:val="20"/>
        </w:rPr>
      </w:pPr>
      <w:r w:rsidRPr="00B04505">
        <w:rPr>
          <w:rFonts w:cs="Calibri"/>
          <w:bCs/>
          <w:spacing w:val="-2"/>
          <w:sz w:val="20"/>
          <w:szCs w:val="20"/>
        </w:rPr>
        <w:t>dla</w:t>
      </w:r>
      <w:r w:rsidR="005C464A" w:rsidRPr="00B04505">
        <w:rPr>
          <w:rFonts w:cs="Calibri"/>
          <w:bCs/>
          <w:spacing w:val="-2"/>
          <w:sz w:val="20"/>
          <w:szCs w:val="20"/>
        </w:rPr>
        <w:t xml:space="preserve"> osób</w:t>
      </w:r>
      <w:r w:rsidRPr="00B04505">
        <w:rPr>
          <w:rFonts w:cs="Calibri"/>
          <w:bCs/>
          <w:spacing w:val="-2"/>
          <w:sz w:val="20"/>
          <w:szCs w:val="20"/>
        </w:rPr>
        <w:t>:</w:t>
      </w:r>
    </w:p>
    <w:p w:rsidR="00156327" w:rsidRPr="00B04505" w:rsidRDefault="00AB38BE" w:rsidP="00156327">
      <w:pPr>
        <w:pStyle w:val="Nagwek"/>
        <w:numPr>
          <w:ilvl w:val="0"/>
          <w:numId w:val="19"/>
        </w:numPr>
        <w:tabs>
          <w:tab w:val="clear" w:pos="4536"/>
          <w:tab w:val="center" w:pos="709"/>
        </w:tabs>
        <w:rPr>
          <w:rFonts w:cs="Calibri"/>
          <w:bCs/>
          <w:color w:val="0070C0"/>
          <w:spacing w:val="-2"/>
          <w:sz w:val="20"/>
          <w:szCs w:val="20"/>
        </w:rPr>
      </w:pPr>
      <w:r w:rsidRPr="00B04505">
        <w:rPr>
          <w:rFonts w:cs="Calibri"/>
          <w:bCs/>
          <w:color w:val="0070C0"/>
          <w:spacing w:val="-2"/>
          <w:sz w:val="20"/>
          <w:szCs w:val="20"/>
        </w:rPr>
        <w:t>ubiegających się o</w:t>
      </w:r>
      <w:r w:rsidR="00156327" w:rsidRPr="00B04505">
        <w:rPr>
          <w:rFonts w:cs="Calibri"/>
          <w:bCs/>
          <w:color w:val="0070C0"/>
          <w:spacing w:val="-2"/>
          <w:sz w:val="20"/>
          <w:szCs w:val="20"/>
        </w:rPr>
        <w:t xml:space="preserve"> </w:t>
      </w:r>
      <w:r w:rsidR="00884BD7" w:rsidRPr="00B04505">
        <w:rPr>
          <w:rFonts w:cs="Calibri"/>
          <w:bCs/>
          <w:color w:val="0070C0"/>
          <w:spacing w:val="-2"/>
          <w:sz w:val="20"/>
          <w:szCs w:val="20"/>
        </w:rPr>
        <w:t>wypłat</w:t>
      </w: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ę </w:t>
      </w:r>
      <w:r w:rsidR="00156327" w:rsidRPr="00B04505">
        <w:rPr>
          <w:rFonts w:cs="Calibri"/>
          <w:bCs/>
          <w:color w:val="0070C0"/>
          <w:spacing w:val="-2"/>
          <w:sz w:val="20"/>
          <w:szCs w:val="20"/>
        </w:rPr>
        <w:t>świadczeń z Funduszu Gwarantowanych Świadczeń Pracowniczych,</w:t>
      </w:r>
    </w:p>
    <w:p w:rsidR="00156327" w:rsidRPr="00B04505" w:rsidRDefault="009E1261" w:rsidP="00156327">
      <w:pPr>
        <w:pStyle w:val="Nagwek"/>
        <w:numPr>
          <w:ilvl w:val="0"/>
          <w:numId w:val="19"/>
        </w:numPr>
        <w:tabs>
          <w:tab w:val="clear" w:pos="4536"/>
          <w:tab w:val="center" w:pos="709"/>
        </w:tabs>
        <w:rPr>
          <w:rFonts w:cs="Calibri"/>
          <w:bCs/>
          <w:color w:val="0070C0"/>
          <w:spacing w:val="-2"/>
          <w:sz w:val="20"/>
          <w:szCs w:val="20"/>
        </w:rPr>
      </w:pP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będących pracodawcami lub innymi osobami sprawującymi zarząd majątkiem pracodawców, </w:t>
      </w:r>
      <w:r w:rsidR="00884BD7" w:rsidRPr="00B04505">
        <w:rPr>
          <w:rFonts w:cs="Calibri"/>
          <w:bCs/>
          <w:color w:val="0070C0"/>
          <w:spacing w:val="-2"/>
          <w:sz w:val="20"/>
          <w:szCs w:val="20"/>
        </w:rPr>
        <w:t xml:space="preserve"> </w:t>
      </w:r>
    </w:p>
    <w:p w:rsidR="00156327" w:rsidRPr="00B04505" w:rsidRDefault="00945C3D" w:rsidP="00032DF4">
      <w:pPr>
        <w:pStyle w:val="Nagwek"/>
        <w:numPr>
          <w:ilvl w:val="0"/>
          <w:numId w:val="19"/>
        </w:numPr>
        <w:tabs>
          <w:tab w:val="clear" w:pos="4536"/>
          <w:tab w:val="center" w:pos="709"/>
        </w:tabs>
        <w:spacing w:after="120"/>
        <w:ind w:left="714" w:hanging="357"/>
        <w:rPr>
          <w:rFonts w:cs="Calibri"/>
          <w:bCs/>
          <w:color w:val="0070C0"/>
          <w:spacing w:val="-2"/>
          <w:sz w:val="20"/>
          <w:szCs w:val="20"/>
        </w:rPr>
      </w:pP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będących </w:t>
      </w:r>
      <w:r w:rsidR="00985EC1" w:rsidRPr="00B04505">
        <w:rPr>
          <w:rFonts w:cs="Calibri"/>
          <w:bCs/>
          <w:color w:val="0070C0"/>
          <w:spacing w:val="-2"/>
          <w:sz w:val="20"/>
          <w:szCs w:val="20"/>
        </w:rPr>
        <w:t>dłużnik</w:t>
      </w:r>
      <w:r w:rsidRPr="00B04505">
        <w:rPr>
          <w:rFonts w:cs="Calibri"/>
          <w:bCs/>
          <w:color w:val="0070C0"/>
          <w:spacing w:val="-2"/>
          <w:sz w:val="20"/>
          <w:szCs w:val="20"/>
        </w:rPr>
        <w:t xml:space="preserve">ami FGŚP </w:t>
      </w:r>
      <w:r w:rsidR="00B04505" w:rsidRPr="00B04505">
        <w:rPr>
          <w:rFonts w:cs="Calibri"/>
          <w:bCs/>
          <w:color w:val="0070C0"/>
          <w:spacing w:val="-2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"/>
        <w:gridCol w:w="1983"/>
        <w:gridCol w:w="7461"/>
      </w:tblGrid>
      <w:tr w:rsidR="00156327" w:rsidRPr="004A3468" w:rsidTr="00156327">
        <w:tc>
          <w:tcPr>
            <w:tcW w:w="444" w:type="dxa"/>
          </w:tcPr>
          <w:p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:rsidR="00156327" w:rsidRPr="004A3468" w:rsidRDefault="00156327" w:rsidP="00156327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 xml:space="preserve">o Administratorze </w:t>
            </w:r>
          </w:p>
        </w:tc>
        <w:tc>
          <w:tcPr>
            <w:tcW w:w="7461" w:type="dxa"/>
          </w:tcPr>
          <w:p w:rsidR="00156327" w:rsidRPr="004A3468" w:rsidRDefault="00156327" w:rsidP="0015632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  <w:b/>
              </w:rPr>
            </w:pPr>
            <w:r w:rsidRPr="004A3468">
              <w:rPr>
                <w:rFonts w:cs="Calibri"/>
                <w:b/>
              </w:rPr>
              <w:t>Marszałek Województwa Świętokrzyskiego</w:t>
            </w:r>
          </w:p>
          <w:p w:rsidR="00156327" w:rsidRPr="004A3468" w:rsidRDefault="00156327" w:rsidP="0015632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z siedzibą: al. IX Wieków Kielc 3, 25-516 Kielce</w:t>
            </w:r>
            <w:r w:rsidR="009F7508">
              <w:rPr>
                <w:rFonts w:cs="Calibri"/>
                <w:spacing w:val="-2"/>
              </w:rPr>
              <w:t xml:space="preserve"> </w:t>
            </w:r>
            <w:r w:rsidR="009F7508">
              <w:rPr>
                <w:rFonts w:cs="Calibri"/>
                <w:spacing w:val="-2"/>
              </w:rPr>
              <w:br/>
            </w:r>
            <w:r w:rsidRPr="004A3468">
              <w:rPr>
                <w:rFonts w:cs="Calibri"/>
              </w:rPr>
              <w:t>adres e-mail: urzad.marszalkowski@sejmik.kielce.pl</w:t>
            </w:r>
          </w:p>
          <w:p w:rsidR="00156327" w:rsidRPr="004A3468" w:rsidRDefault="00156327" w:rsidP="00C93D0A">
            <w:pPr>
              <w:pStyle w:val="Akapitzlist"/>
              <w:spacing w:after="24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tel.</w:t>
            </w:r>
            <w:r w:rsidR="00E97BB6">
              <w:rPr>
                <w:rFonts w:cs="Calibri"/>
              </w:rPr>
              <w:t xml:space="preserve"> </w:t>
            </w:r>
            <w:r w:rsidRPr="004A3468">
              <w:rPr>
                <w:rFonts w:cs="Calibri"/>
              </w:rPr>
              <w:t>(41) 342-15-30, fax: (41) 344-52-65</w:t>
            </w:r>
          </w:p>
          <w:p w:rsidR="00156327" w:rsidRPr="004A3468" w:rsidRDefault="00156327" w:rsidP="00E97BB6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  <w:b/>
              </w:rPr>
              <w:t>Podmiotem przetwarzającym dane osobowe w imieniu administratora jest</w:t>
            </w:r>
            <w:r w:rsidRPr="004A3468">
              <w:rPr>
                <w:rFonts w:cs="Calibri"/>
              </w:rPr>
              <w:t>:</w:t>
            </w:r>
          </w:p>
          <w:p w:rsidR="00156327" w:rsidRPr="004A3468" w:rsidRDefault="00156327" w:rsidP="00E97BB6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  <w:b/>
              </w:rPr>
            </w:pPr>
            <w:r w:rsidRPr="004A3468">
              <w:rPr>
                <w:rFonts w:cs="Calibri"/>
                <w:b/>
              </w:rPr>
              <w:t>Wojewódzki Urząd Pracy w Kielcach (WUP)</w:t>
            </w:r>
          </w:p>
          <w:p w:rsidR="009F7508" w:rsidRDefault="00156327" w:rsidP="009F7508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z siedzibą: 25-561 Kielce, ul. Witosa 86</w:t>
            </w:r>
            <w:r w:rsidR="00E97BB6">
              <w:rPr>
                <w:rFonts w:cs="Calibri"/>
              </w:rPr>
              <w:t xml:space="preserve">,  </w:t>
            </w:r>
            <w:r w:rsidR="009F7508">
              <w:rPr>
                <w:rFonts w:cs="Calibri"/>
              </w:rPr>
              <w:br/>
            </w:r>
            <w:r w:rsidR="009F7508">
              <w:rPr>
                <w:rFonts w:cs="Calibri"/>
                <w:spacing w:val="-2"/>
              </w:rPr>
              <w:t>strona internetowa: wupkielce.praca.gov.pl</w:t>
            </w:r>
          </w:p>
          <w:p w:rsidR="00156327" w:rsidRPr="00884BD7" w:rsidRDefault="00E97BB6" w:rsidP="009F7508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 </w:t>
            </w:r>
            <w:r w:rsidR="00156327" w:rsidRPr="004A3468">
              <w:rPr>
                <w:rFonts w:cs="Calibri"/>
                <w:lang w:val="en-US"/>
              </w:rPr>
              <w:t>adres e-mail: wup@wup.kielce.pl</w:t>
            </w:r>
          </w:p>
          <w:p w:rsidR="00AC5FA8" w:rsidRPr="004A3468" w:rsidRDefault="005C464A" w:rsidP="00E97BB6">
            <w:pPr>
              <w:pStyle w:val="Akapitzlist"/>
              <w:spacing w:after="0" w:line="240" w:lineRule="auto"/>
              <w:ind w:left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Elektroniczna Skrzynka Podawcza WUP znajduje się pod poniższym adresem: </w:t>
            </w:r>
            <w:hyperlink r:id="rId7" w:history="1">
              <w:r w:rsidRPr="004A3468">
                <w:rPr>
                  <w:rFonts w:cs="Calibri"/>
                </w:rPr>
                <w:t>https://epuap.gov.pl</w:t>
              </w:r>
            </w:hyperlink>
            <w:r w:rsidRPr="004A3468">
              <w:rPr>
                <w:rFonts w:cs="Calibri"/>
              </w:rPr>
              <w:t xml:space="preserve"> adres skrytki ePUAP /WUPKielce/SkrytkaESP , /WUPKielce/skrytka</w:t>
            </w:r>
          </w:p>
          <w:p w:rsidR="00156327" w:rsidRPr="004A3468" w:rsidRDefault="00156327" w:rsidP="00E97BB6">
            <w:pPr>
              <w:pStyle w:val="Akapitzlist"/>
              <w:spacing w:after="240" w:line="240" w:lineRule="auto"/>
              <w:ind w:left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tel. (41) 36</w:t>
            </w:r>
            <w:bookmarkStart w:id="0" w:name="_Hlk514917009"/>
            <w:r w:rsidRPr="004A3468">
              <w:rPr>
                <w:rFonts w:cs="Calibri"/>
              </w:rPr>
              <w:t xml:space="preserve"> –</w:t>
            </w:r>
            <w:bookmarkEnd w:id="0"/>
            <w:r w:rsidRPr="004A3468">
              <w:rPr>
                <w:rFonts w:cs="Calibri"/>
              </w:rPr>
              <w:t xml:space="preserve"> 41 – 600;     fax: (41) 36 – 41 – 666</w:t>
            </w:r>
          </w:p>
        </w:tc>
      </w:tr>
      <w:tr w:rsidR="00156327" w:rsidRPr="004A3468" w:rsidTr="00156327">
        <w:tc>
          <w:tcPr>
            <w:tcW w:w="444" w:type="dxa"/>
          </w:tcPr>
          <w:p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:rsidR="00156327" w:rsidRPr="004A3468" w:rsidRDefault="00156327" w:rsidP="00156327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>o Inspektorze ochrony danych</w:t>
            </w:r>
          </w:p>
        </w:tc>
        <w:tc>
          <w:tcPr>
            <w:tcW w:w="7461" w:type="dxa"/>
          </w:tcPr>
          <w:p w:rsidR="00156327" w:rsidRPr="004A3468" w:rsidRDefault="00C4193B" w:rsidP="00156327">
            <w:pPr>
              <w:pStyle w:val="Akapitzlist"/>
              <w:spacing w:after="0" w:line="240" w:lineRule="auto"/>
              <w:ind w:left="17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>W związku z tym, iż A</w:t>
            </w:r>
            <w:r w:rsidR="00156327" w:rsidRPr="004A3468">
              <w:rPr>
                <w:rFonts w:cs="Calibri"/>
              </w:rPr>
              <w:t xml:space="preserve">dministrator powierzył przetwarzanie danych osobowych dla WUP proszę kontaktować się we wszystkich sprawach związanych </w:t>
            </w:r>
            <w:r w:rsidR="00156327" w:rsidRPr="004A3468">
              <w:rPr>
                <w:rFonts w:cs="Calibri"/>
              </w:rPr>
              <w:br/>
              <w:t>z przetwarzaniem Pani/Pana danych osobowych oraz  z wykonywaniem praw przysługuj</w:t>
            </w:r>
            <w:r w:rsidRPr="004A3468">
              <w:rPr>
                <w:rFonts w:cs="Calibri"/>
              </w:rPr>
              <w:t>ących Pani/Panu na mocy RODO z I</w:t>
            </w:r>
            <w:r w:rsidR="00156327" w:rsidRPr="004A3468">
              <w:rPr>
                <w:rFonts w:cs="Calibri"/>
              </w:rPr>
              <w:t>nspektorem ochrony danyc</w:t>
            </w:r>
            <w:r w:rsidR="00E472A4" w:rsidRPr="004A3468">
              <w:rPr>
                <w:rFonts w:cs="Calibri"/>
              </w:rPr>
              <w:t>h</w:t>
            </w:r>
            <w:r w:rsidR="00690637" w:rsidRPr="004A3468">
              <w:rPr>
                <w:rFonts w:cs="Calibri"/>
              </w:rPr>
              <w:t xml:space="preserve"> </w:t>
            </w:r>
            <w:r w:rsidR="00E472A4" w:rsidRPr="004A3468">
              <w:rPr>
                <w:rFonts w:cs="Calibri"/>
              </w:rPr>
              <w:t xml:space="preserve">                      w Wojewódzkim Urzędzie Pracy </w:t>
            </w:r>
            <w:r w:rsidR="00156327" w:rsidRPr="004A3468">
              <w:rPr>
                <w:rFonts w:cs="Calibri"/>
              </w:rPr>
              <w:t>w Kielcach:</w:t>
            </w:r>
          </w:p>
          <w:p w:rsidR="00156327" w:rsidRPr="004A3468" w:rsidRDefault="00156327" w:rsidP="00E472A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42" w:hanging="283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drogą elektroniczną: </w:t>
            </w:r>
            <w:hyperlink r:id="rId8" w:history="1">
              <w:r w:rsidRPr="004A3468">
                <w:rPr>
                  <w:rFonts w:cs="Calibri"/>
                </w:rPr>
                <w:t>iod@wup.kielce.pl</w:t>
              </w:r>
            </w:hyperlink>
            <w:r w:rsidRPr="004A3468">
              <w:rPr>
                <w:rFonts w:cs="Calibri"/>
              </w:rPr>
              <w:t xml:space="preserve">  </w:t>
            </w:r>
          </w:p>
          <w:p w:rsidR="00E472A4" w:rsidRPr="004A3468" w:rsidRDefault="00156327" w:rsidP="00E472A4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42" w:hanging="283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>lub kierując korespondencję na adres:</w:t>
            </w:r>
          </w:p>
          <w:p w:rsidR="00E472A4" w:rsidRPr="004A3468" w:rsidRDefault="00156327" w:rsidP="00E472A4">
            <w:pPr>
              <w:pStyle w:val="Akapitzlist"/>
              <w:spacing w:after="0" w:line="240" w:lineRule="auto"/>
              <w:ind w:left="726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Inspektor ochrony danych </w:t>
            </w:r>
          </w:p>
          <w:p w:rsidR="00E472A4" w:rsidRPr="004A3468" w:rsidRDefault="00156327" w:rsidP="00E472A4">
            <w:pPr>
              <w:pStyle w:val="Akapitzlist"/>
              <w:spacing w:after="0" w:line="240" w:lineRule="auto"/>
              <w:ind w:left="726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Wojewódzki Urząd Pracy w Kielcach </w:t>
            </w:r>
          </w:p>
          <w:p w:rsidR="00156327" w:rsidRPr="004A3468" w:rsidRDefault="00156327" w:rsidP="00E472A4">
            <w:pPr>
              <w:pStyle w:val="Akapitzlist"/>
              <w:spacing w:after="120" w:line="240" w:lineRule="auto"/>
              <w:ind w:left="726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</w:rPr>
              <w:t>25-561 Kielce, ul. Witosa 86.</w:t>
            </w:r>
          </w:p>
          <w:p w:rsidR="00E472A4" w:rsidRPr="004A3468" w:rsidRDefault="00156327" w:rsidP="00156327">
            <w:pPr>
              <w:pStyle w:val="Akapitzlist"/>
              <w:spacing w:after="0" w:line="240" w:lineRule="auto"/>
              <w:ind w:left="17" w:hanging="17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Szczegółowe dane kontaktowe Inspektora ochrony danyc</w:t>
            </w:r>
            <w:r w:rsidR="00E472A4" w:rsidRPr="004A3468">
              <w:rPr>
                <w:rFonts w:cs="Calibri"/>
              </w:rPr>
              <w:t xml:space="preserve">h w Wojewódzkim Urzędzie Pracy </w:t>
            </w:r>
            <w:r w:rsidRPr="004A3468">
              <w:rPr>
                <w:rFonts w:cs="Calibri"/>
              </w:rPr>
              <w:t>w Kielcach są dostępne również</w:t>
            </w:r>
            <w:r w:rsidR="00E472A4" w:rsidRPr="004A3468">
              <w:rPr>
                <w:rFonts w:cs="Calibri"/>
              </w:rPr>
              <w:t>:</w:t>
            </w:r>
          </w:p>
          <w:p w:rsidR="00E472A4" w:rsidRPr="004A3468" w:rsidRDefault="00156327" w:rsidP="00AC5FA8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159" w:hanging="142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>na stronie internetowej WUP</w:t>
            </w:r>
            <w:r w:rsidR="00CB712D" w:rsidRPr="004A3468">
              <w:rPr>
                <w:rFonts w:cs="Calibri"/>
              </w:rPr>
              <w:t xml:space="preserve">: </w:t>
            </w:r>
            <w:hyperlink r:id="rId9" w:history="1">
              <w:r w:rsidR="00CB712D" w:rsidRPr="004A3468">
                <w:rPr>
                  <w:rStyle w:val="Hipercze"/>
                  <w:rFonts w:cs="Calibri"/>
                </w:rPr>
                <w:t>www.wupkielce.praca.gov.pl</w:t>
              </w:r>
            </w:hyperlink>
            <w:r w:rsidR="00CB712D" w:rsidRPr="004A3468">
              <w:rPr>
                <w:rFonts w:cs="Calibri"/>
              </w:rPr>
              <w:t xml:space="preserve"> </w:t>
            </w:r>
            <w:r w:rsidRPr="004A3468">
              <w:rPr>
                <w:rFonts w:cs="Calibri"/>
              </w:rPr>
              <w:t xml:space="preserve">w zakładce: Ochrona danych osobowych </w:t>
            </w:r>
          </w:p>
          <w:p w:rsidR="00156327" w:rsidRPr="004A3468" w:rsidRDefault="00156327" w:rsidP="00E97BB6">
            <w:pPr>
              <w:pStyle w:val="Akapitzlist"/>
              <w:numPr>
                <w:ilvl w:val="0"/>
                <w:numId w:val="30"/>
              </w:numPr>
              <w:spacing w:after="240" w:line="240" w:lineRule="auto"/>
              <w:ind w:left="159" w:hanging="142"/>
              <w:contextualSpacing w:val="0"/>
              <w:rPr>
                <w:rFonts w:cs="Calibri"/>
              </w:rPr>
            </w:pPr>
            <w:r w:rsidRPr="004A3468">
              <w:rPr>
                <w:rFonts w:cs="Calibri"/>
              </w:rPr>
              <w:t xml:space="preserve">oraz w Biuletynie Informacji Publicznej - wupkielce.bip.gov.pl </w:t>
            </w:r>
            <w:r w:rsidR="00E472A4" w:rsidRPr="004A3468">
              <w:rPr>
                <w:rFonts w:cs="Calibri"/>
              </w:rPr>
              <w:t xml:space="preserve">                             </w:t>
            </w:r>
            <w:r w:rsidRPr="004A3468">
              <w:rPr>
                <w:rFonts w:cs="Calibri"/>
              </w:rPr>
              <w:t>w zakładce Ochrona danych osobowych</w:t>
            </w:r>
            <w:r w:rsidR="00690637" w:rsidRPr="004A3468">
              <w:rPr>
                <w:rFonts w:cs="Calibri"/>
              </w:rPr>
              <w:t>.</w:t>
            </w:r>
          </w:p>
        </w:tc>
      </w:tr>
      <w:tr w:rsidR="00156327" w:rsidRPr="004A3468" w:rsidTr="00156327">
        <w:tc>
          <w:tcPr>
            <w:tcW w:w="444" w:type="dxa"/>
          </w:tcPr>
          <w:p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o celu </w:t>
            </w:r>
            <w:r w:rsidRPr="004A3468">
              <w:rPr>
                <w:rFonts w:cs="Calibri"/>
                <w:color w:val="0070C0"/>
              </w:rPr>
              <w:br/>
              <w:t>i podstawie prawnej przetwarzania danych osobowych</w:t>
            </w:r>
          </w:p>
        </w:tc>
        <w:tc>
          <w:tcPr>
            <w:tcW w:w="7461" w:type="dxa"/>
          </w:tcPr>
          <w:p w:rsidR="00156327" w:rsidRPr="004A3468" w:rsidRDefault="00156327" w:rsidP="00E97BB6">
            <w:pPr>
              <w:spacing w:after="60" w:line="240" w:lineRule="auto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b/>
                <w:spacing w:val="-2"/>
              </w:rPr>
              <w:t>WUP przetwarza Pani/Pana dane osobowe w celu:</w:t>
            </w:r>
          </w:p>
          <w:p w:rsidR="00CB712D" w:rsidRPr="004A3468" w:rsidRDefault="00CB712D" w:rsidP="00E97BB6">
            <w:pPr>
              <w:pStyle w:val="Akapitzlist"/>
              <w:numPr>
                <w:ilvl w:val="0"/>
                <w:numId w:val="21"/>
              </w:numPr>
              <w:tabs>
                <w:tab w:val="left" w:pos="93"/>
              </w:tabs>
              <w:spacing w:before="60" w:after="6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wypłaty świadczeń</w:t>
            </w:r>
            <w:r w:rsidR="00AC5FA8" w:rsidRPr="004A3468">
              <w:rPr>
                <w:rFonts w:cs="Calibri"/>
                <w:spacing w:val="-2"/>
              </w:rPr>
              <w:t xml:space="preserve"> pracowniczych</w:t>
            </w:r>
            <w:r w:rsidRPr="004A3468">
              <w:rPr>
                <w:rFonts w:cs="Calibri"/>
                <w:spacing w:val="-2"/>
              </w:rPr>
              <w:t xml:space="preserve"> z</w:t>
            </w:r>
            <w:r w:rsidR="00AC5FA8" w:rsidRPr="004A3468">
              <w:rPr>
                <w:rFonts w:cs="Calibri"/>
                <w:spacing w:val="-2"/>
              </w:rPr>
              <w:t>e środków</w:t>
            </w:r>
            <w:r w:rsidRPr="004A3468">
              <w:rPr>
                <w:rFonts w:cs="Calibri"/>
                <w:spacing w:val="-2"/>
              </w:rPr>
              <w:t xml:space="preserve"> Funduszu Gwarantowanych Świadczeń Pracowniczych (FGŚP),</w:t>
            </w:r>
          </w:p>
          <w:p w:rsidR="00CB712D" w:rsidRPr="004A3468" w:rsidRDefault="00CB712D" w:rsidP="00E97BB6">
            <w:pPr>
              <w:pStyle w:val="Akapitzlist"/>
              <w:numPr>
                <w:ilvl w:val="0"/>
                <w:numId w:val="21"/>
              </w:numPr>
              <w:spacing w:before="60" w:after="6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dochodzenia zwrotu należności FGŚP w związku z dokonaną wypłatą,</w:t>
            </w:r>
          </w:p>
          <w:p w:rsidR="00156327" w:rsidRPr="004A3468" w:rsidRDefault="00156327" w:rsidP="00E97BB6">
            <w:pPr>
              <w:pStyle w:val="Akapitzlist"/>
              <w:numPr>
                <w:ilvl w:val="0"/>
                <w:numId w:val="21"/>
              </w:numPr>
              <w:spacing w:before="60" w:after="12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realizacji obowiązku </w:t>
            </w:r>
            <w:r w:rsidR="00690637" w:rsidRPr="004A3468">
              <w:rPr>
                <w:rFonts w:cs="Calibri"/>
                <w:spacing w:val="-2"/>
              </w:rPr>
              <w:t xml:space="preserve">spoczywającego na WUP w zakresie </w:t>
            </w:r>
            <w:r w:rsidRPr="004A3468">
              <w:rPr>
                <w:rFonts w:cs="Calibri"/>
                <w:spacing w:val="-2"/>
              </w:rPr>
              <w:t>przechowywania dokum</w:t>
            </w:r>
            <w:r w:rsidR="00690637" w:rsidRPr="004A3468">
              <w:rPr>
                <w:rFonts w:cs="Calibri"/>
                <w:spacing w:val="-2"/>
              </w:rPr>
              <w:t xml:space="preserve">entacji przez czas określony </w:t>
            </w:r>
            <w:r w:rsidR="00C15824">
              <w:rPr>
                <w:rFonts w:cs="Calibri"/>
                <w:spacing w:val="-2"/>
              </w:rPr>
              <w:t xml:space="preserve">w przepisach prawa, w tym </w:t>
            </w:r>
            <w:r w:rsidR="00FC6065" w:rsidRPr="004A3468">
              <w:rPr>
                <w:rFonts w:cs="Calibri"/>
                <w:spacing w:val="-2"/>
              </w:rPr>
              <w:t>w Jednolitym Rzeczowym Wykazie</w:t>
            </w:r>
            <w:r w:rsidRPr="004A3468">
              <w:rPr>
                <w:rFonts w:cs="Calibri"/>
                <w:spacing w:val="-2"/>
              </w:rPr>
              <w:t xml:space="preserve"> Akt.</w:t>
            </w:r>
          </w:p>
          <w:p w:rsidR="00690637" w:rsidRPr="004A3468" w:rsidRDefault="00156327" w:rsidP="00E97BB6">
            <w:pPr>
              <w:spacing w:after="60" w:line="240" w:lineRule="auto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b/>
                <w:spacing w:val="-2"/>
              </w:rPr>
              <w:t xml:space="preserve">Podstawą prawną przetwarzania </w:t>
            </w:r>
            <w:r w:rsidR="00690637" w:rsidRPr="004A3468">
              <w:rPr>
                <w:rFonts w:cs="Calibri"/>
                <w:b/>
                <w:spacing w:val="-2"/>
              </w:rPr>
              <w:t>Pani/Pana danych osobowych jest art. 6 ust. 1 lit. c)</w:t>
            </w:r>
            <w:r w:rsidR="00AC5FA8" w:rsidRPr="004A3468">
              <w:rPr>
                <w:rFonts w:cs="Calibri"/>
                <w:b/>
                <w:spacing w:val="-2"/>
              </w:rPr>
              <w:t>,</w:t>
            </w:r>
            <w:r w:rsidR="00690637" w:rsidRPr="004A3468">
              <w:rPr>
                <w:rFonts w:cs="Calibri"/>
                <w:b/>
                <w:spacing w:val="-2"/>
              </w:rPr>
              <w:t xml:space="preserve"> </w:t>
            </w:r>
            <w:r w:rsidR="00690637" w:rsidRPr="00BE1495">
              <w:rPr>
                <w:rFonts w:cs="Calibri"/>
                <w:b/>
                <w:spacing w:val="-2"/>
              </w:rPr>
              <w:t xml:space="preserve">art. </w:t>
            </w:r>
            <w:r w:rsidR="00AC5FA8" w:rsidRPr="00BE1495">
              <w:rPr>
                <w:rFonts w:cs="Calibri"/>
                <w:b/>
                <w:spacing w:val="-2"/>
              </w:rPr>
              <w:t>9 ust. 2 lit. g) oraz</w:t>
            </w:r>
            <w:r w:rsidR="00690637" w:rsidRPr="004A3468">
              <w:rPr>
                <w:rFonts w:cs="Calibri"/>
                <w:b/>
                <w:spacing w:val="-2"/>
              </w:rPr>
              <w:t xml:space="preserve"> art. 10 RODO</w:t>
            </w:r>
            <w:r w:rsidR="00690637" w:rsidRPr="004A3468">
              <w:rPr>
                <w:rFonts w:cs="Calibri"/>
                <w:spacing w:val="-2"/>
              </w:rPr>
              <w:t xml:space="preserve"> i wynika w szczególności                                    z następujących aktów prawnych: </w:t>
            </w:r>
          </w:p>
          <w:p w:rsidR="00690637" w:rsidRPr="004A3468" w:rsidRDefault="00690637" w:rsidP="00E97BB6">
            <w:pPr>
              <w:numPr>
                <w:ilvl w:val="0"/>
                <w:numId w:val="31"/>
              </w:numPr>
              <w:spacing w:after="60" w:line="240" w:lineRule="auto"/>
              <w:ind w:left="300" w:hanging="300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ustawy z dnia 13.07.2006r. o ochronie roszczeń pracowniczych w razie niewypłacalności </w:t>
            </w:r>
            <w:r w:rsidRPr="00BE1495">
              <w:rPr>
                <w:rFonts w:cs="Calibri"/>
                <w:spacing w:val="-2"/>
              </w:rPr>
              <w:t>pracodawcy</w:t>
            </w:r>
            <w:r w:rsidR="009E1261" w:rsidRPr="00BE1495">
              <w:rPr>
                <w:rFonts w:cs="Calibri"/>
                <w:spacing w:val="-2"/>
              </w:rPr>
              <w:t>,</w:t>
            </w:r>
            <w:r w:rsidRPr="004A3468">
              <w:rPr>
                <w:rFonts w:cs="Calibri"/>
                <w:spacing w:val="-2"/>
              </w:rPr>
              <w:t xml:space="preserve"> </w:t>
            </w:r>
          </w:p>
          <w:p w:rsidR="00690637" w:rsidRPr="004A3468" w:rsidRDefault="00690637" w:rsidP="00E97BB6">
            <w:pPr>
              <w:numPr>
                <w:ilvl w:val="0"/>
                <w:numId w:val="31"/>
              </w:numPr>
              <w:spacing w:after="60" w:line="240" w:lineRule="auto"/>
              <w:ind w:left="301" w:hanging="301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spacing w:val="-2"/>
              </w:rPr>
              <w:t>oraz przepisów wykonawczych do ww. ustawy,</w:t>
            </w:r>
          </w:p>
          <w:p w:rsidR="00156327" w:rsidRPr="004A3468" w:rsidRDefault="00690637" w:rsidP="00E97BB6">
            <w:pPr>
              <w:numPr>
                <w:ilvl w:val="0"/>
                <w:numId w:val="31"/>
              </w:numPr>
              <w:spacing w:after="240" w:line="240" w:lineRule="auto"/>
              <w:ind w:left="301" w:hanging="301"/>
              <w:jc w:val="both"/>
              <w:rPr>
                <w:rFonts w:cs="Calibri"/>
                <w:b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ustawy z dnia 14.07.1983 r. </w:t>
            </w:r>
            <w:r w:rsidR="00E97BB6">
              <w:rPr>
                <w:rFonts w:cs="Calibri"/>
                <w:spacing w:val="-2"/>
              </w:rPr>
              <w:t>o narodowym zasobie archiwalnym</w:t>
            </w:r>
            <w:r w:rsidRPr="004A3468">
              <w:rPr>
                <w:rFonts w:cs="Calibri"/>
                <w:spacing w:val="-2"/>
              </w:rPr>
              <w:t>i archiwach.</w:t>
            </w:r>
          </w:p>
        </w:tc>
      </w:tr>
      <w:tr w:rsidR="00156327" w:rsidRPr="004A3468" w:rsidTr="00156327">
        <w:tc>
          <w:tcPr>
            <w:tcW w:w="444" w:type="dxa"/>
          </w:tcPr>
          <w:p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>o odbiorcach danych osobowych lub kategoriach odbiorców, jeżeli istnieją</w:t>
            </w:r>
          </w:p>
        </w:tc>
        <w:tc>
          <w:tcPr>
            <w:tcW w:w="7461" w:type="dxa"/>
          </w:tcPr>
          <w:p w:rsidR="00050BD9" w:rsidRPr="004A3468" w:rsidRDefault="00050BD9" w:rsidP="00E97BB6">
            <w:pPr>
              <w:pStyle w:val="Akapitzlist"/>
              <w:numPr>
                <w:ilvl w:val="0"/>
                <w:numId w:val="23"/>
              </w:numPr>
              <w:spacing w:after="6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inni administratorzy</w:t>
            </w:r>
            <w:r w:rsidR="00AC5FA8" w:rsidRPr="004A3468">
              <w:rPr>
                <w:rFonts w:cs="Calibri"/>
                <w:spacing w:val="-2"/>
              </w:rPr>
              <w:t xml:space="preserve"> - </w:t>
            </w:r>
            <w:r w:rsidR="00156327" w:rsidRPr="004A3468">
              <w:rPr>
                <w:rFonts w:cs="Calibri"/>
                <w:spacing w:val="-2"/>
              </w:rPr>
              <w:t>podmioty uprawnione do ich przetwarzania na podstawie przepisów prawa</w:t>
            </w:r>
            <w:r w:rsidR="00630E99">
              <w:rPr>
                <w:rFonts w:cs="Calibri"/>
                <w:spacing w:val="-2"/>
              </w:rPr>
              <w:t xml:space="preserve">, w tym w szczególności minister właściwy </w:t>
            </w:r>
            <w:r w:rsidR="00E13DFD">
              <w:rPr>
                <w:rFonts w:cs="Calibri"/>
                <w:spacing w:val="-2"/>
              </w:rPr>
              <w:br/>
            </w:r>
            <w:r w:rsidR="00630E99">
              <w:rPr>
                <w:rFonts w:cs="Calibri"/>
                <w:spacing w:val="-2"/>
              </w:rPr>
              <w:t>ds. pracy</w:t>
            </w:r>
            <w:r w:rsidR="00E97BB6">
              <w:rPr>
                <w:rFonts w:cs="Calibri"/>
                <w:spacing w:val="-2"/>
              </w:rPr>
              <w:t>;</w:t>
            </w:r>
          </w:p>
          <w:p w:rsidR="00156327" w:rsidRPr="00E97BB6" w:rsidRDefault="00050BD9" w:rsidP="00050BD9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00" w:hanging="283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podmioty pr</w:t>
            </w:r>
            <w:r w:rsidR="004A3468" w:rsidRPr="004A3468">
              <w:rPr>
                <w:rFonts w:cs="Calibri"/>
                <w:spacing w:val="-2"/>
              </w:rPr>
              <w:t xml:space="preserve">zetwarzające </w:t>
            </w:r>
            <w:r w:rsidR="00032DF4">
              <w:rPr>
                <w:rFonts w:cs="Calibri"/>
                <w:spacing w:val="-2"/>
              </w:rPr>
              <w:t>–</w:t>
            </w:r>
            <w:r w:rsidR="004A3468" w:rsidRPr="004A3468">
              <w:rPr>
                <w:rFonts w:cs="Calibri"/>
                <w:spacing w:val="-2"/>
              </w:rPr>
              <w:t xml:space="preserve"> </w:t>
            </w:r>
            <w:r w:rsidR="00032DF4">
              <w:rPr>
                <w:rFonts w:cs="Calibri"/>
                <w:spacing w:val="-2"/>
              </w:rPr>
              <w:t>czyli te</w:t>
            </w:r>
            <w:r w:rsidR="00156327" w:rsidRPr="004A3468">
              <w:rPr>
                <w:rFonts w:cs="Calibri"/>
                <w:spacing w:val="-2"/>
              </w:rPr>
              <w:t xml:space="preserve">, którym WUP powierzył lub powierzy przetwarzanie Pani/Pana danych osobowych na zasadach określonych </w:t>
            </w:r>
            <w:r w:rsidR="00032DF4">
              <w:rPr>
                <w:rFonts w:cs="Calibri"/>
                <w:spacing w:val="-2"/>
              </w:rPr>
              <w:br/>
            </w:r>
            <w:r w:rsidR="00156327" w:rsidRPr="004A3468">
              <w:rPr>
                <w:rFonts w:cs="Calibri"/>
                <w:spacing w:val="-2"/>
              </w:rPr>
              <w:t>w art. 28 RODO w związku z</w:t>
            </w:r>
            <w:r w:rsidR="00032DF4">
              <w:rPr>
                <w:rFonts w:cs="Calibri"/>
                <w:spacing w:val="-2"/>
              </w:rPr>
              <w:t>e zleceniem im usług m.</w:t>
            </w:r>
            <w:r w:rsidR="00E97BB6">
              <w:rPr>
                <w:rFonts w:cs="Calibri"/>
                <w:spacing w:val="-2"/>
              </w:rPr>
              <w:t>in.</w:t>
            </w:r>
            <w:r w:rsidRPr="004A3468">
              <w:rPr>
                <w:rFonts w:cs="Calibri"/>
                <w:spacing w:val="-2"/>
              </w:rPr>
              <w:t xml:space="preserve"> </w:t>
            </w:r>
            <w:r w:rsidRPr="00E97BB6">
              <w:rPr>
                <w:rFonts w:cs="Calibri"/>
                <w:spacing w:val="-2"/>
              </w:rPr>
              <w:t>w zakresie</w:t>
            </w:r>
            <w:r w:rsidR="00032DF4">
              <w:rPr>
                <w:rFonts w:cs="Calibri"/>
                <w:spacing w:val="-2"/>
              </w:rPr>
              <w:t>:</w:t>
            </w:r>
            <w:r w:rsidRPr="00E97BB6">
              <w:rPr>
                <w:rFonts w:cs="Calibri"/>
                <w:spacing w:val="-2"/>
              </w:rPr>
              <w:t xml:space="preserve"> </w:t>
            </w:r>
            <w:r w:rsidR="00032DF4">
              <w:rPr>
                <w:rFonts w:cs="Calibri"/>
                <w:spacing w:val="-2"/>
              </w:rPr>
              <w:t xml:space="preserve">wsparcia </w:t>
            </w:r>
            <w:r w:rsidR="00156327" w:rsidRPr="00E97BB6">
              <w:rPr>
                <w:rFonts w:cs="Calibri"/>
                <w:spacing w:val="-2"/>
              </w:rPr>
              <w:t>systemu informatycznego WUP,</w:t>
            </w:r>
            <w:r w:rsidR="00032DF4">
              <w:rPr>
                <w:rFonts w:cs="Calibri"/>
                <w:spacing w:val="-2"/>
              </w:rPr>
              <w:t xml:space="preserve"> ochrony mienia i osób (</w:t>
            </w:r>
            <w:r w:rsidR="00156327" w:rsidRPr="00E97BB6">
              <w:rPr>
                <w:rFonts w:cs="Calibri"/>
                <w:spacing w:val="-2"/>
              </w:rPr>
              <w:t>tylko w zakresie wizerunku, jeżeli będzie Pani/Pan prz</w:t>
            </w:r>
            <w:r w:rsidRPr="00E97BB6">
              <w:rPr>
                <w:rFonts w:cs="Calibri"/>
                <w:spacing w:val="-2"/>
              </w:rPr>
              <w:t>ebywał na terenie siedziby WUP</w:t>
            </w:r>
            <w:r w:rsidR="00032DF4">
              <w:rPr>
                <w:rFonts w:cs="Calibri"/>
                <w:spacing w:val="-2"/>
              </w:rPr>
              <w:t>)</w:t>
            </w:r>
            <w:r w:rsidRPr="00E97BB6">
              <w:rPr>
                <w:rFonts w:cs="Calibri"/>
                <w:spacing w:val="-2"/>
              </w:rPr>
              <w:t xml:space="preserve">, </w:t>
            </w:r>
            <w:r w:rsidR="00156327" w:rsidRPr="00E97BB6">
              <w:rPr>
                <w:rFonts w:cs="Calibri"/>
                <w:spacing w:val="-2"/>
              </w:rPr>
              <w:t xml:space="preserve">brakowania dokumentacji niearchiwalnej na podstawie uzyskanej zgody dyrektora właściwego Archiwum Państwowego, po upływie okresu jej przechowywania wynikającego z Jednolitego Rzeczowego Wykazu Akt. </w:t>
            </w:r>
          </w:p>
          <w:p w:rsidR="00156327" w:rsidRPr="00032DF4" w:rsidRDefault="00156327" w:rsidP="00032DF4">
            <w:pPr>
              <w:spacing w:before="60" w:after="120" w:line="240" w:lineRule="auto"/>
              <w:jc w:val="both"/>
              <w:rPr>
                <w:rFonts w:cs="Calibri"/>
                <w:b/>
                <w:spacing w:val="-2"/>
                <w:sz w:val="20"/>
                <w:szCs w:val="20"/>
              </w:rPr>
            </w:pPr>
            <w:r w:rsidRPr="00032DF4">
              <w:rPr>
                <w:rFonts w:cs="Calibri"/>
                <w:spacing w:val="-2"/>
                <w:sz w:val="20"/>
                <w:szCs w:val="20"/>
              </w:rPr>
              <w:t>Zakres danych przekazany podmiotom przetwarzającym ograniczony jest wyłącznie do możliwości zapoznania się z tymi danymi w związku ze świadczonymi usługami. Odbiorców tych danych obowiązuje klauzula zachowania poufności pozyskanych w takich okolicznościach wszelkich danych, w tym danych osobowych.</w:t>
            </w:r>
          </w:p>
        </w:tc>
      </w:tr>
      <w:tr w:rsidR="00156327" w:rsidRPr="004A3468" w:rsidTr="00156327">
        <w:tc>
          <w:tcPr>
            <w:tcW w:w="444" w:type="dxa"/>
          </w:tcPr>
          <w:p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Informacja </w:t>
            </w:r>
            <w:r w:rsidRPr="004A3468">
              <w:rPr>
                <w:rFonts w:cs="Calibri"/>
                <w:color w:val="0070C0"/>
              </w:rPr>
              <w:br/>
              <w:t xml:space="preserve">o okresie przez jaki dane osobowe będą przechowywane, </w:t>
            </w:r>
            <w:r w:rsidRPr="004A3468">
              <w:rPr>
                <w:rFonts w:cs="Calibri"/>
                <w:color w:val="0070C0"/>
              </w:rPr>
              <w:br/>
              <w:t>a gdy nie jest to możliwe, kryteria ustalenia tego okresu</w:t>
            </w:r>
          </w:p>
        </w:tc>
        <w:tc>
          <w:tcPr>
            <w:tcW w:w="7461" w:type="dxa"/>
          </w:tcPr>
          <w:p w:rsidR="00032DF4" w:rsidRPr="00032DF4" w:rsidRDefault="009E1261" w:rsidP="00032DF4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cs="Calibri"/>
                <w:spacing w:val="-2"/>
              </w:rPr>
            </w:pPr>
            <w:r w:rsidRPr="00BC4D08">
              <w:rPr>
                <w:rFonts w:cs="Calibri"/>
                <w:spacing w:val="-2"/>
              </w:rPr>
              <w:t>Pani/Pana dane osobowe będą przechowywane</w:t>
            </w:r>
            <w:r w:rsidR="00BC4D08">
              <w:rPr>
                <w:rFonts w:cs="Calibri"/>
                <w:spacing w:val="-2"/>
              </w:rPr>
              <w:t xml:space="preserve"> </w:t>
            </w:r>
            <w:r w:rsidR="00032DF4">
              <w:rPr>
                <w:rFonts w:cs="Calibri"/>
                <w:spacing w:val="-2"/>
              </w:rPr>
              <w:t>przez okres</w:t>
            </w:r>
            <w:r w:rsidR="00081A0D">
              <w:rPr>
                <w:rFonts w:cs="Calibri"/>
                <w:spacing w:val="-2"/>
              </w:rPr>
              <w:t xml:space="preserve"> wymagany</w:t>
            </w:r>
            <w:r w:rsidR="00032DF4">
              <w:rPr>
                <w:rFonts w:cs="Calibri"/>
                <w:spacing w:val="-2"/>
              </w:rPr>
              <w:t xml:space="preserve"> przepisami prawa:</w:t>
            </w:r>
          </w:p>
          <w:p w:rsidR="00BE4FC1" w:rsidRDefault="00032DF4" w:rsidP="00032DF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00" w:hanging="283"/>
              <w:contextualSpacing w:val="0"/>
              <w:jc w:val="both"/>
              <w:rPr>
                <w:rFonts w:cs="Calibri"/>
                <w:spacing w:val="-2"/>
              </w:rPr>
            </w:pPr>
            <w:r w:rsidRPr="00032DF4">
              <w:rPr>
                <w:rFonts w:cs="Calibri"/>
                <w:spacing w:val="-2"/>
              </w:rPr>
              <w:t>w przypadku danych osobowych przetwarzanych w postaci papierowej</w:t>
            </w:r>
            <w:r w:rsidR="00423CF7">
              <w:rPr>
                <w:rFonts w:cs="Calibri"/>
                <w:spacing w:val="-2"/>
              </w:rPr>
              <w:t xml:space="preserve"> </w:t>
            </w:r>
            <w:r w:rsidR="00423CF7">
              <w:rPr>
                <w:rFonts w:cs="Calibri"/>
                <w:spacing w:val="-2"/>
              </w:rPr>
              <w:br/>
            </w:r>
            <w:r w:rsidR="00081A0D">
              <w:rPr>
                <w:rFonts w:cs="Calibri"/>
                <w:spacing w:val="-2"/>
              </w:rPr>
              <w:t>(w aktach spraw)</w:t>
            </w:r>
            <w:r>
              <w:rPr>
                <w:rFonts w:cs="Calibri"/>
                <w:spacing w:val="-2"/>
              </w:rPr>
              <w:t>:</w:t>
            </w:r>
          </w:p>
          <w:p w:rsidR="00032DF4" w:rsidRDefault="00032DF4" w:rsidP="00BC4D0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009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50 lat - sprawy dotyczące wypłaty osobom uprawnionym </w:t>
            </w:r>
            <w:r w:rsidRPr="00032DF4">
              <w:rPr>
                <w:rFonts w:cs="Calibri"/>
                <w:spacing w:val="-2"/>
              </w:rPr>
              <w:t>do ś</w:t>
            </w:r>
            <w:r w:rsidRPr="004A3468">
              <w:rPr>
                <w:rFonts w:cs="Calibri"/>
                <w:spacing w:val="-2"/>
              </w:rPr>
              <w:t>w</w:t>
            </w:r>
            <w:r w:rsidR="00844860">
              <w:rPr>
                <w:rFonts w:cs="Calibri"/>
                <w:spacing w:val="-2"/>
              </w:rPr>
              <w:t xml:space="preserve">iadczeń </w:t>
            </w:r>
            <w:r w:rsidR="00844860">
              <w:rPr>
                <w:rFonts w:cs="Calibri"/>
                <w:spacing w:val="-2"/>
              </w:rPr>
              <w:br/>
            </w:r>
            <w:r w:rsidRPr="004A3468">
              <w:rPr>
                <w:rFonts w:cs="Calibri"/>
                <w:spacing w:val="-2"/>
              </w:rPr>
              <w:t>z FGŚP,</w:t>
            </w:r>
          </w:p>
          <w:p w:rsidR="00032DF4" w:rsidRPr="00BC4D08" w:rsidRDefault="00032DF4" w:rsidP="00BC4D08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009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BC4D08">
              <w:rPr>
                <w:rFonts w:cs="Calibri"/>
                <w:spacing w:val="-2"/>
              </w:rPr>
              <w:t>10 lat - sprawy dotyczące dochodzenia zwrotu należności FG</w:t>
            </w:r>
            <w:r w:rsidR="00844860" w:rsidRPr="00BC4D08">
              <w:rPr>
                <w:rFonts w:cs="Calibri"/>
                <w:spacing w:val="-2"/>
              </w:rPr>
              <w:t xml:space="preserve">ŚP </w:t>
            </w:r>
            <w:r w:rsidR="00A03149">
              <w:rPr>
                <w:rFonts w:cs="Calibri"/>
                <w:spacing w:val="-2"/>
              </w:rPr>
              <w:t xml:space="preserve">                          </w:t>
            </w:r>
            <w:r w:rsidR="00BC4D08">
              <w:rPr>
                <w:rFonts w:cs="Calibri"/>
                <w:spacing w:val="-2"/>
              </w:rPr>
              <w:t xml:space="preserve">w związku </w:t>
            </w:r>
            <w:r w:rsidRPr="00BC4D08">
              <w:rPr>
                <w:rFonts w:cs="Calibri"/>
                <w:spacing w:val="-2"/>
              </w:rPr>
              <w:t>z dokonaną wypłatą</w:t>
            </w:r>
            <w:r w:rsidR="006249D7" w:rsidRPr="00BC4D08">
              <w:rPr>
                <w:rFonts w:cs="Calibri"/>
                <w:spacing w:val="-2"/>
              </w:rPr>
              <w:t xml:space="preserve">, </w:t>
            </w:r>
          </w:p>
          <w:p w:rsidR="00BE4FC1" w:rsidRPr="004A3468" w:rsidRDefault="00032DF4" w:rsidP="00423CF7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cs="Calibri"/>
                <w:spacing w:val="-2"/>
              </w:rPr>
            </w:pPr>
            <w:r>
              <w:rPr>
                <w:rFonts w:cs="Calibri"/>
                <w:spacing w:val="-2"/>
              </w:rPr>
              <w:t xml:space="preserve">co wynika z Jednolitego Rzeczowego Wykazu Akt, który WUP zobowiązany jest stosować na podstawie ustawy z dnia </w:t>
            </w:r>
            <w:r w:rsidRPr="00210E02">
              <w:rPr>
                <w:rFonts w:cs="Calibri"/>
                <w:spacing w:val="-2"/>
              </w:rPr>
              <w:t xml:space="preserve">14.07.1983 r. </w:t>
            </w:r>
            <w:r w:rsidRPr="00210E02">
              <w:rPr>
                <w:rFonts w:cs="Calibri"/>
                <w:i/>
                <w:spacing w:val="-2"/>
              </w:rPr>
              <w:t>o narodowym zas</w:t>
            </w:r>
            <w:r>
              <w:rPr>
                <w:rFonts w:cs="Calibri"/>
                <w:i/>
                <w:spacing w:val="-2"/>
              </w:rPr>
              <w:t xml:space="preserve">obie archiwalnym </w:t>
            </w:r>
            <w:r w:rsidRPr="00210E02">
              <w:rPr>
                <w:rFonts w:cs="Calibri"/>
                <w:i/>
                <w:spacing w:val="-2"/>
              </w:rPr>
              <w:t>i archiwach</w:t>
            </w:r>
            <w:r w:rsidR="00423CF7">
              <w:rPr>
                <w:rFonts w:cs="Calibri"/>
                <w:i/>
                <w:spacing w:val="-2"/>
              </w:rPr>
              <w:t>;</w:t>
            </w:r>
          </w:p>
          <w:p w:rsidR="00156327" w:rsidRPr="00423CF7" w:rsidRDefault="00423CF7" w:rsidP="00423CF7">
            <w:pPr>
              <w:pStyle w:val="Akapitzlist"/>
              <w:numPr>
                <w:ilvl w:val="0"/>
                <w:numId w:val="32"/>
              </w:numPr>
              <w:spacing w:after="240" w:line="240" w:lineRule="auto"/>
              <w:ind w:left="30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032DF4">
              <w:rPr>
                <w:rFonts w:cs="Calibri"/>
                <w:spacing w:val="-2"/>
              </w:rPr>
              <w:t>w przypadku danych osobowych przetwarzanych w postaci</w:t>
            </w:r>
            <w:r>
              <w:rPr>
                <w:rFonts w:cs="Calibri"/>
                <w:spacing w:val="-2"/>
              </w:rPr>
              <w:t xml:space="preserve"> elektronicznej </w:t>
            </w:r>
            <w:r>
              <w:rPr>
                <w:rFonts w:cs="Calibri"/>
                <w:spacing w:val="-2"/>
              </w:rPr>
              <w:br/>
            </w:r>
            <w:r w:rsidR="00630C9C" w:rsidRPr="00423CF7">
              <w:rPr>
                <w:rFonts w:cs="Calibri"/>
                <w:spacing w:val="-2"/>
              </w:rPr>
              <w:t>w</w:t>
            </w:r>
            <w:r w:rsidR="00EB0756" w:rsidRPr="00423CF7">
              <w:rPr>
                <w:rFonts w:cs="Calibri"/>
                <w:spacing w:val="-2"/>
              </w:rPr>
              <w:t xml:space="preserve"> Systemie Obsługi Wniosków Administracji</w:t>
            </w:r>
            <w:r>
              <w:rPr>
                <w:rFonts w:cs="Calibri"/>
                <w:spacing w:val="-2"/>
              </w:rPr>
              <w:t xml:space="preserve"> </w:t>
            </w:r>
            <w:r w:rsidR="00EB0756" w:rsidRPr="00423CF7">
              <w:rPr>
                <w:rFonts w:cs="Calibri"/>
                <w:spacing w:val="-2"/>
              </w:rPr>
              <w:t xml:space="preserve">– przez okres </w:t>
            </w:r>
            <w:r>
              <w:rPr>
                <w:rFonts w:cs="Calibri"/>
                <w:spacing w:val="-2"/>
              </w:rPr>
              <w:t>wymagany przez ministra właściwego ds. pracy, który jest właścicielem tego systemu</w:t>
            </w:r>
            <w:r w:rsidR="005F0C7E" w:rsidRPr="00423CF7">
              <w:rPr>
                <w:rFonts w:cs="Calibri"/>
                <w:spacing w:val="-2"/>
              </w:rPr>
              <w:t>.</w:t>
            </w:r>
          </w:p>
        </w:tc>
      </w:tr>
      <w:tr w:rsidR="00156327" w:rsidRPr="004A3468" w:rsidTr="00156327">
        <w:trPr>
          <w:trHeight w:val="1909"/>
        </w:trPr>
        <w:tc>
          <w:tcPr>
            <w:tcW w:w="444" w:type="dxa"/>
          </w:tcPr>
          <w:p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:rsidR="00156327" w:rsidRPr="004A3468" w:rsidRDefault="00156327" w:rsidP="002C3D9F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  <w:color w:val="0070C0"/>
              </w:rPr>
            </w:pPr>
            <w:r w:rsidRPr="004A3468">
              <w:rPr>
                <w:rFonts w:cs="Calibri"/>
                <w:color w:val="0070C0"/>
              </w:rPr>
              <w:t xml:space="preserve">Informacje </w:t>
            </w:r>
            <w:r w:rsidRPr="004A3468">
              <w:rPr>
                <w:rFonts w:cs="Calibri"/>
                <w:color w:val="0070C0"/>
              </w:rPr>
              <w:br/>
              <w:t>o prawach, jakie przysługują osobie, której dane są przetwarzane na mocy RODO</w:t>
            </w:r>
          </w:p>
        </w:tc>
        <w:tc>
          <w:tcPr>
            <w:tcW w:w="7461" w:type="dxa"/>
          </w:tcPr>
          <w:p w:rsidR="00156327" w:rsidRPr="004A3468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prawo </w:t>
            </w:r>
            <w:r w:rsidR="00156327" w:rsidRPr="004A3468">
              <w:rPr>
                <w:rFonts w:cs="Calibri"/>
                <w:spacing w:val="-2"/>
              </w:rPr>
              <w:t>dostępu do Pani/Pan</w:t>
            </w:r>
            <w:r w:rsidR="00BE4FC1" w:rsidRPr="004A3468">
              <w:rPr>
                <w:rFonts w:cs="Calibri"/>
                <w:spacing w:val="-2"/>
              </w:rPr>
              <w:t>a danych osobowych (</w:t>
            </w:r>
            <w:r w:rsidR="00156327" w:rsidRPr="004A3468">
              <w:rPr>
                <w:rFonts w:cs="Calibri"/>
                <w:spacing w:val="-2"/>
              </w:rPr>
              <w:t>art. 15 RODO</w:t>
            </w:r>
            <w:r w:rsidR="00BE4FC1" w:rsidRPr="004A3468">
              <w:rPr>
                <w:rFonts w:cs="Calibri"/>
                <w:spacing w:val="-2"/>
              </w:rPr>
              <w:t>)</w:t>
            </w:r>
            <w:r w:rsidR="00156327" w:rsidRPr="004A3468">
              <w:rPr>
                <w:rFonts w:cs="Calibri"/>
                <w:spacing w:val="-2"/>
              </w:rPr>
              <w:t>,</w:t>
            </w:r>
          </w:p>
          <w:p w:rsidR="00156327" w:rsidRPr="004A3468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prawo do </w:t>
            </w:r>
            <w:r w:rsidR="00156327" w:rsidRPr="004A3468">
              <w:rPr>
                <w:rFonts w:cs="Calibri"/>
                <w:spacing w:val="-2"/>
              </w:rPr>
              <w:t>sprostowania Pani/Pana danych o</w:t>
            </w:r>
            <w:r w:rsidR="00BE4FC1" w:rsidRPr="004A3468">
              <w:rPr>
                <w:rFonts w:cs="Calibri"/>
                <w:spacing w:val="-2"/>
              </w:rPr>
              <w:t>sobowych (</w:t>
            </w:r>
            <w:r w:rsidRPr="004A3468">
              <w:rPr>
                <w:rFonts w:cs="Calibri"/>
                <w:spacing w:val="-2"/>
              </w:rPr>
              <w:t>art. 16 RODO</w:t>
            </w:r>
            <w:r w:rsidR="00BE4FC1" w:rsidRPr="004A3468">
              <w:rPr>
                <w:rFonts w:cs="Calibri"/>
                <w:spacing w:val="-2"/>
              </w:rPr>
              <w:t>)</w:t>
            </w:r>
            <w:r w:rsidRPr="004A3468">
              <w:rPr>
                <w:rFonts w:cs="Calibri"/>
                <w:spacing w:val="-2"/>
              </w:rPr>
              <w:t>,</w:t>
            </w:r>
          </w:p>
          <w:p w:rsidR="00156327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 xml:space="preserve">prawo </w:t>
            </w:r>
            <w:r w:rsidR="00156327" w:rsidRPr="004A3468">
              <w:rPr>
                <w:rFonts w:cs="Calibri"/>
                <w:spacing w:val="-2"/>
              </w:rPr>
              <w:t xml:space="preserve">usunięcia Pani/Pana danych osobowych </w:t>
            </w:r>
            <w:r w:rsidR="00BE4FC1" w:rsidRPr="004A3468">
              <w:rPr>
                <w:rFonts w:cs="Calibri"/>
                <w:spacing w:val="-2"/>
              </w:rPr>
              <w:t>(</w:t>
            </w:r>
            <w:r w:rsidR="00156327" w:rsidRPr="004A3468">
              <w:rPr>
                <w:rFonts w:cs="Calibri"/>
                <w:spacing w:val="-2"/>
              </w:rPr>
              <w:t xml:space="preserve">w przypadkach określonych </w:t>
            </w:r>
            <w:r w:rsidR="005D3BBC" w:rsidRPr="004A3468">
              <w:rPr>
                <w:rFonts w:cs="Calibri"/>
                <w:spacing w:val="-2"/>
              </w:rPr>
              <w:t xml:space="preserve">                  </w:t>
            </w:r>
            <w:r w:rsidR="00156327" w:rsidRPr="004A3468">
              <w:rPr>
                <w:rFonts w:cs="Calibri"/>
                <w:spacing w:val="-2"/>
              </w:rPr>
              <w:t>w art. 17 ust. 1 RODO</w:t>
            </w:r>
            <w:r w:rsidR="00BE4FC1" w:rsidRPr="004A3468">
              <w:rPr>
                <w:rFonts w:cs="Calibri"/>
                <w:spacing w:val="-2"/>
              </w:rPr>
              <w:t>)</w:t>
            </w:r>
            <w:r w:rsidR="00156327" w:rsidRPr="004A3468">
              <w:rPr>
                <w:rFonts w:cs="Calibri"/>
                <w:spacing w:val="-2"/>
              </w:rPr>
              <w:t xml:space="preserve">, </w:t>
            </w:r>
          </w:p>
          <w:p w:rsidR="00156327" w:rsidRDefault="00EB0756" w:rsidP="00073B2B">
            <w:pPr>
              <w:pStyle w:val="Akapitzlist"/>
              <w:numPr>
                <w:ilvl w:val="0"/>
                <w:numId w:val="20"/>
              </w:numPr>
              <w:spacing w:after="60" w:line="240" w:lineRule="auto"/>
              <w:ind w:left="300" w:hanging="283"/>
              <w:contextualSpacing w:val="0"/>
              <w:rPr>
                <w:rFonts w:cs="Calibri"/>
                <w:spacing w:val="-2"/>
              </w:rPr>
            </w:pPr>
            <w:r w:rsidRPr="00423CF7">
              <w:rPr>
                <w:rFonts w:cs="Calibri"/>
                <w:spacing w:val="-2"/>
              </w:rPr>
              <w:t xml:space="preserve">prawo </w:t>
            </w:r>
            <w:r w:rsidR="00156327" w:rsidRPr="00423CF7">
              <w:rPr>
                <w:rFonts w:cs="Calibri"/>
                <w:spacing w:val="-2"/>
              </w:rPr>
              <w:t xml:space="preserve">ograniczenia przetwarzania Pani/Pana danych osobowych </w:t>
            </w:r>
            <w:r w:rsidRPr="00423CF7">
              <w:rPr>
                <w:rFonts w:cs="Calibri"/>
                <w:spacing w:val="-2"/>
              </w:rPr>
              <w:t xml:space="preserve">                                </w:t>
            </w:r>
            <w:r w:rsidR="00FC6065" w:rsidRPr="00423CF7">
              <w:rPr>
                <w:rFonts w:cs="Calibri"/>
                <w:spacing w:val="-2"/>
              </w:rPr>
              <w:t>(</w:t>
            </w:r>
            <w:r w:rsidR="00156327" w:rsidRPr="00423CF7">
              <w:rPr>
                <w:rFonts w:cs="Calibri"/>
                <w:spacing w:val="-2"/>
              </w:rPr>
              <w:t>w przypadkach określonych w art. 18 ust. 1 RODO</w:t>
            </w:r>
            <w:r w:rsidR="00FC6065" w:rsidRPr="00423CF7">
              <w:rPr>
                <w:rFonts w:cs="Calibri"/>
                <w:spacing w:val="-2"/>
              </w:rPr>
              <w:t>)</w:t>
            </w:r>
            <w:r w:rsidR="00156327" w:rsidRPr="00423CF7">
              <w:rPr>
                <w:rFonts w:cs="Calibri"/>
                <w:spacing w:val="-2"/>
              </w:rPr>
              <w:t>,</w:t>
            </w:r>
          </w:p>
          <w:p w:rsidR="00156327" w:rsidRPr="00423CF7" w:rsidRDefault="00E64B74" w:rsidP="00073B2B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ind w:left="301" w:hanging="284"/>
              <w:contextualSpacing w:val="0"/>
              <w:rPr>
                <w:rFonts w:cs="Calibri"/>
                <w:spacing w:val="-2"/>
              </w:rPr>
            </w:pPr>
            <w:r w:rsidRPr="00423CF7">
              <w:rPr>
                <w:rFonts w:cs="Calibri"/>
                <w:spacing w:val="-2"/>
              </w:rPr>
              <w:t xml:space="preserve">prawo do </w:t>
            </w:r>
            <w:r w:rsidR="00156327" w:rsidRPr="00423CF7">
              <w:rPr>
                <w:rFonts w:cs="Calibri"/>
                <w:spacing w:val="-2"/>
              </w:rPr>
              <w:t>wniesienia skargi do organu nadzorczego, czyli do Prezesa Urzędu Ochrony Danych Osobowych, gdy Pani/Pan uzna, że przetwarzanie danych osobowych Pani/Pana dotyczących narusza przepisy RODO.</w:t>
            </w:r>
          </w:p>
        </w:tc>
      </w:tr>
      <w:tr w:rsidR="00156327" w:rsidRPr="004A3468" w:rsidTr="00156327">
        <w:trPr>
          <w:trHeight w:val="1134"/>
        </w:trPr>
        <w:tc>
          <w:tcPr>
            <w:tcW w:w="444" w:type="dxa"/>
          </w:tcPr>
          <w:p w:rsidR="00156327" w:rsidRPr="004A3468" w:rsidRDefault="00156327" w:rsidP="00156327">
            <w:pPr>
              <w:pStyle w:val="Akapitzlist"/>
              <w:numPr>
                <w:ilvl w:val="0"/>
                <w:numId w:val="26"/>
              </w:numPr>
              <w:spacing w:before="60" w:after="60" w:line="240" w:lineRule="auto"/>
              <w:contextualSpacing w:val="0"/>
              <w:jc w:val="both"/>
              <w:rPr>
                <w:rFonts w:cs="Calibri"/>
                <w:b/>
              </w:rPr>
            </w:pPr>
          </w:p>
        </w:tc>
        <w:tc>
          <w:tcPr>
            <w:tcW w:w="1983" w:type="dxa"/>
          </w:tcPr>
          <w:p w:rsidR="00156327" w:rsidRPr="004A3468" w:rsidRDefault="00156327" w:rsidP="00281BF5">
            <w:pPr>
              <w:pStyle w:val="Akapitzlist"/>
              <w:spacing w:after="0" w:line="240" w:lineRule="auto"/>
              <w:ind w:left="0"/>
              <w:contextualSpacing w:val="0"/>
              <w:rPr>
                <w:rFonts w:cs="Calibri"/>
              </w:rPr>
            </w:pPr>
            <w:r w:rsidRPr="004A3468">
              <w:rPr>
                <w:rFonts w:cs="Calibri"/>
                <w:color w:val="0070C0"/>
              </w:rPr>
              <w:t>Pozostałe wymagane informacje</w:t>
            </w:r>
          </w:p>
        </w:tc>
        <w:tc>
          <w:tcPr>
            <w:tcW w:w="7461" w:type="dxa"/>
          </w:tcPr>
          <w:p w:rsidR="001F70DF" w:rsidRPr="004A3468" w:rsidRDefault="001F70DF" w:rsidP="00423CF7">
            <w:pPr>
              <w:pStyle w:val="Akapitzlist"/>
              <w:numPr>
                <w:ilvl w:val="0"/>
                <w:numId w:val="27"/>
              </w:numPr>
              <w:spacing w:before="60" w:after="240" w:line="240" w:lineRule="auto"/>
              <w:ind w:left="431" w:hanging="284"/>
              <w:contextualSpacing w:val="0"/>
              <w:jc w:val="both"/>
              <w:rPr>
                <w:rFonts w:cs="Calibri"/>
                <w:spacing w:val="-2"/>
              </w:rPr>
            </w:pPr>
            <w:r w:rsidRPr="004A3468">
              <w:rPr>
                <w:rFonts w:cs="Calibri"/>
                <w:spacing w:val="-2"/>
              </w:rPr>
              <w:t>Podanie przez Panią/Pana danych osobowych jest wymogiem ustawowym, niezbędnym do skorzystania przez Panią/Pana z możliwości uzy</w:t>
            </w:r>
            <w:r w:rsidR="00423CF7">
              <w:rPr>
                <w:rFonts w:cs="Calibri"/>
                <w:spacing w:val="-2"/>
              </w:rPr>
              <w:t>skania świadczeń z FGŚP oraz realizacji przez WUP zadań wynikających z przepisów prawa.</w:t>
            </w:r>
          </w:p>
          <w:p w:rsidR="00156327" w:rsidRPr="004A3468" w:rsidRDefault="00156327" w:rsidP="00FC6065">
            <w:pPr>
              <w:pStyle w:val="Akapitzlist"/>
              <w:numPr>
                <w:ilvl w:val="0"/>
                <w:numId w:val="27"/>
              </w:numPr>
              <w:spacing w:before="60" w:after="240" w:line="240" w:lineRule="auto"/>
              <w:ind w:left="431" w:hanging="284"/>
              <w:contextualSpacing w:val="0"/>
              <w:jc w:val="both"/>
              <w:rPr>
                <w:rFonts w:cs="Calibri"/>
              </w:rPr>
            </w:pPr>
            <w:r w:rsidRPr="004A3468">
              <w:rPr>
                <w:rFonts w:cs="Calibri"/>
                <w:spacing w:val="-2"/>
              </w:rPr>
              <w:t>W trakcie przetwarzania Pani/Pana danych osobowych nie będzie dochodziło do zautomatyzowanego podejmowania decyzji, ani profilowania.</w:t>
            </w:r>
          </w:p>
        </w:tc>
      </w:tr>
    </w:tbl>
    <w:p w:rsidR="00156327" w:rsidRDefault="00156327" w:rsidP="00156327">
      <w:pPr>
        <w:pStyle w:val="Nagwek"/>
        <w:spacing w:after="120"/>
        <w:rPr>
          <w:color w:val="0070C0"/>
        </w:rPr>
      </w:pPr>
    </w:p>
    <w:p w:rsidR="00156327" w:rsidRDefault="00156327" w:rsidP="00156327">
      <w:pPr>
        <w:pStyle w:val="Nagwek"/>
        <w:spacing w:after="120"/>
        <w:rPr>
          <w:color w:val="0070C0"/>
        </w:rPr>
      </w:pPr>
    </w:p>
    <w:p w:rsidR="00156327" w:rsidRPr="00156327" w:rsidRDefault="00156327" w:rsidP="00156327">
      <w:pPr>
        <w:pStyle w:val="Nagwek"/>
        <w:spacing w:after="120"/>
        <w:rPr>
          <w:color w:val="0070C0"/>
        </w:rPr>
      </w:pPr>
    </w:p>
    <w:p w:rsidR="000D1196" w:rsidRPr="00912AF0" w:rsidRDefault="000D1196" w:rsidP="000D1196">
      <w:pPr>
        <w:pStyle w:val="Akapitzlist"/>
        <w:spacing w:after="0" w:line="240" w:lineRule="auto"/>
        <w:ind w:left="709"/>
        <w:contextualSpacing w:val="0"/>
        <w:jc w:val="both"/>
        <w:rPr>
          <w:rFonts w:cs="Calibri"/>
          <w:sz w:val="24"/>
          <w:szCs w:val="24"/>
        </w:rPr>
      </w:pPr>
    </w:p>
    <w:p w:rsidR="00150C48" w:rsidRPr="00BB49F2" w:rsidRDefault="00150C48" w:rsidP="00BB49F2">
      <w:pPr>
        <w:pStyle w:val="Akapitzlist"/>
        <w:spacing w:after="120" w:line="240" w:lineRule="auto"/>
        <w:ind w:left="0"/>
        <w:jc w:val="both"/>
        <w:rPr>
          <w:rFonts w:cs="Calibri"/>
          <w:sz w:val="18"/>
          <w:szCs w:val="18"/>
        </w:rPr>
      </w:pPr>
    </w:p>
    <w:sectPr w:rsidR="00150C48" w:rsidRPr="00BB49F2" w:rsidSect="000D1196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13F" w:rsidRDefault="007E213F" w:rsidP="000936C4">
      <w:pPr>
        <w:spacing w:after="0" w:line="240" w:lineRule="auto"/>
      </w:pPr>
      <w:r>
        <w:separator/>
      </w:r>
    </w:p>
  </w:endnote>
  <w:endnote w:type="continuationSeparator" w:id="0">
    <w:p w:rsidR="007E213F" w:rsidRDefault="007E213F" w:rsidP="0009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13F" w:rsidRDefault="007E213F" w:rsidP="000936C4">
      <w:pPr>
        <w:spacing w:after="0" w:line="240" w:lineRule="auto"/>
      </w:pPr>
      <w:r>
        <w:separator/>
      </w:r>
    </w:p>
  </w:footnote>
  <w:footnote w:type="continuationSeparator" w:id="0">
    <w:p w:rsidR="007E213F" w:rsidRDefault="007E213F" w:rsidP="00093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A0F"/>
    <w:multiLevelType w:val="hybridMultilevel"/>
    <w:tmpl w:val="BD865E60"/>
    <w:lvl w:ilvl="0" w:tplc="BEFC58E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A767341"/>
    <w:multiLevelType w:val="hybridMultilevel"/>
    <w:tmpl w:val="958466DA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847137"/>
    <w:multiLevelType w:val="hybridMultilevel"/>
    <w:tmpl w:val="55EA4C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475790D"/>
    <w:multiLevelType w:val="hybridMultilevel"/>
    <w:tmpl w:val="933CF660"/>
    <w:lvl w:ilvl="0" w:tplc="04150011">
      <w:start w:val="1"/>
      <w:numFmt w:val="decimal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">
    <w:nsid w:val="15EF357A"/>
    <w:multiLevelType w:val="hybridMultilevel"/>
    <w:tmpl w:val="6F3E0D46"/>
    <w:lvl w:ilvl="0" w:tplc="BEFC58E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19BE46DE"/>
    <w:multiLevelType w:val="hybridMultilevel"/>
    <w:tmpl w:val="7F14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C2B72"/>
    <w:multiLevelType w:val="hybridMultilevel"/>
    <w:tmpl w:val="E3A81F20"/>
    <w:lvl w:ilvl="0" w:tplc="BEFC58E8">
      <w:start w:val="1"/>
      <w:numFmt w:val="bullet"/>
      <w:lvlText w:val=""/>
      <w:lvlJc w:val="left"/>
      <w:pPr>
        <w:ind w:left="1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7">
    <w:nsid w:val="21EA3F50"/>
    <w:multiLevelType w:val="hybridMultilevel"/>
    <w:tmpl w:val="BBEE2C62"/>
    <w:lvl w:ilvl="0" w:tplc="227C5D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61847"/>
    <w:multiLevelType w:val="hybridMultilevel"/>
    <w:tmpl w:val="374A6D90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8758F"/>
    <w:multiLevelType w:val="hybridMultilevel"/>
    <w:tmpl w:val="A2A889BC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BB6819"/>
    <w:multiLevelType w:val="hybridMultilevel"/>
    <w:tmpl w:val="254408D2"/>
    <w:lvl w:ilvl="0" w:tplc="9F3655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387BC6"/>
    <w:multiLevelType w:val="hybridMultilevel"/>
    <w:tmpl w:val="6DDCFF4E"/>
    <w:lvl w:ilvl="0" w:tplc="BEFC58E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2C2E2368"/>
    <w:multiLevelType w:val="multilevel"/>
    <w:tmpl w:val="0B1E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F045E6"/>
    <w:multiLevelType w:val="hybridMultilevel"/>
    <w:tmpl w:val="AEAA44E4"/>
    <w:lvl w:ilvl="0" w:tplc="BEFC58E8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>
    <w:nsid w:val="32B761E0"/>
    <w:multiLevelType w:val="hybridMultilevel"/>
    <w:tmpl w:val="653AE9C6"/>
    <w:lvl w:ilvl="0" w:tplc="8B48B4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3526217B"/>
    <w:multiLevelType w:val="hybridMultilevel"/>
    <w:tmpl w:val="6A106A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5E70F1D"/>
    <w:multiLevelType w:val="hybridMultilevel"/>
    <w:tmpl w:val="DBDE8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A5AD3"/>
    <w:multiLevelType w:val="hybridMultilevel"/>
    <w:tmpl w:val="375C5438"/>
    <w:lvl w:ilvl="0" w:tplc="789A465A">
      <w:start w:val="1"/>
      <w:numFmt w:val="decimal"/>
      <w:lvlText w:val="%1)"/>
      <w:lvlJc w:val="left"/>
      <w:pPr>
        <w:ind w:left="1343" w:hanging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8">
    <w:nsid w:val="382C25F1"/>
    <w:multiLevelType w:val="hybridMultilevel"/>
    <w:tmpl w:val="21DA2B1E"/>
    <w:lvl w:ilvl="0" w:tplc="BEFC58E8">
      <w:start w:val="1"/>
      <w:numFmt w:val="bullet"/>
      <w:lvlText w:val=""/>
      <w:lvlJc w:val="left"/>
      <w:pPr>
        <w:ind w:left="1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9">
    <w:nsid w:val="3F6D02F6"/>
    <w:multiLevelType w:val="hybridMultilevel"/>
    <w:tmpl w:val="F1BA04B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781F37"/>
    <w:multiLevelType w:val="hybridMultilevel"/>
    <w:tmpl w:val="D738F5F8"/>
    <w:lvl w:ilvl="0" w:tplc="BEFC5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91969"/>
    <w:multiLevelType w:val="hybridMultilevel"/>
    <w:tmpl w:val="ED929422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55A2FC0"/>
    <w:multiLevelType w:val="hybridMultilevel"/>
    <w:tmpl w:val="18861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07F5E"/>
    <w:multiLevelType w:val="hybridMultilevel"/>
    <w:tmpl w:val="00A65C8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4">
    <w:nsid w:val="5625147D"/>
    <w:multiLevelType w:val="hybridMultilevel"/>
    <w:tmpl w:val="778CC6D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6CF0BC9"/>
    <w:multiLevelType w:val="hybridMultilevel"/>
    <w:tmpl w:val="BE72D5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47BFD"/>
    <w:multiLevelType w:val="hybridMultilevel"/>
    <w:tmpl w:val="F1640988"/>
    <w:lvl w:ilvl="0" w:tplc="BEFC58E8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7">
    <w:nsid w:val="62FF2700"/>
    <w:multiLevelType w:val="hybridMultilevel"/>
    <w:tmpl w:val="A8647AC2"/>
    <w:lvl w:ilvl="0" w:tplc="BEFC58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4D05479"/>
    <w:multiLevelType w:val="hybridMultilevel"/>
    <w:tmpl w:val="586E021C"/>
    <w:lvl w:ilvl="0" w:tplc="559A471E">
      <w:start w:val="1"/>
      <w:numFmt w:val="decimal"/>
      <w:lvlText w:val="%1)"/>
      <w:lvlJc w:val="left"/>
      <w:pPr>
        <w:ind w:left="133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9">
    <w:nsid w:val="69971505"/>
    <w:multiLevelType w:val="hybridMultilevel"/>
    <w:tmpl w:val="5106E7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0A77495"/>
    <w:multiLevelType w:val="hybridMultilevel"/>
    <w:tmpl w:val="01BCD32C"/>
    <w:lvl w:ilvl="0" w:tplc="B70A74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C19A9"/>
    <w:multiLevelType w:val="hybridMultilevel"/>
    <w:tmpl w:val="31BED3EA"/>
    <w:lvl w:ilvl="0" w:tplc="041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A2D6291"/>
    <w:multiLevelType w:val="hybridMultilevel"/>
    <w:tmpl w:val="39A2735C"/>
    <w:lvl w:ilvl="0" w:tplc="BEFC58E8">
      <w:start w:val="1"/>
      <w:numFmt w:val="bullet"/>
      <w:lvlText w:val=""/>
      <w:lvlJc w:val="left"/>
      <w:pPr>
        <w:ind w:left="20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33">
    <w:nsid w:val="7E747147"/>
    <w:multiLevelType w:val="hybridMultilevel"/>
    <w:tmpl w:val="3D9ABE02"/>
    <w:lvl w:ilvl="0" w:tplc="04150011">
      <w:start w:val="1"/>
      <w:numFmt w:val="decimal"/>
      <w:lvlText w:val="%1)"/>
      <w:lvlJc w:val="left"/>
      <w:pPr>
        <w:ind w:left="133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4"/>
  </w:num>
  <w:num w:numId="4">
    <w:abstractNumId w:val="23"/>
  </w:num>
  <w:num w:numId="5">
    <w:abstractNumId w:val="1"/>
  </w:num>
  <w:num w:numId="6">
    <w:abstractNumId w:val="21"/>
  </w:num>
  <w:num w:numId="7">
    <w:abstractNumId w:val="17"/>
  </w:num>
  <w:num w:numId="8">
    <w:abstractNumId w:val="32"/>
  </w:num>
  <w:num w:numId="9">
    <w:abstractNumId w:val="27"/>
  </w:num>
  <w:num w:numId="10">
    <w:abstractNumId w:val="9"/>
  </w:num>
  <w:num w:numId="11">
    <w:abstractNumId w:val="24"/>
  </w:num>
  <w:num w:numId="12">
    <w:abstractNumId w:val="13"/>
  </w:num>
  <w:num w:numId="13">
    <w:abstractNumId w:val="12"/>
  </w:num>
  <w:num w:numId="14">
    <w:abstractNumId w:val="31"/>
  </w:num>
  <w:num w:numId="15">
    <w:abstractNumId w:val="19"/>
  </w:num>
  <w:num w:numId="16">
    <w:abstractNumId w:val="22"/>
  </w:num>
  <w:num w:numId="17">
    <w:abstractNumId w:val="25"/>
  </w:num>
  <w:num w:numId="18">
    <w:abstractNumId w:val="2"/>
  </w:num>
  <w:num w:numId="19">
    <w:abstractNumId w:val="8"/>
  </w:num>
  <w:num w:numId="20">
    <w:abstractNumId w:val="15"/>
  </w:num>
  <w:num w:numId="21">
    <w:abstractNumId w:val="28"/>
  </w:num>
  <w:num w:numId="22">
    <w:abstractNumId w:val="6"/>
  </w:num>
  <w:num w:numId="23">
    <w:abstractNumId w:val="33"/>
  </w:num>
  <w:num w:numId="24">
    <w:abstractNumId w:val="18"/>
  </w:num>
  <w:num w:numId="25">
    <w:abstractNumId w:val="3"/>
  </w:num>
  <w:num w:numId="26">
    <w:abstractNumId w:val="10"/>
  </w:num>
  <w:num w:numId="27">
    <w:abstractNumId w:val="20"/>
  </w:num>
  <w:num w:numId="28">
    <w:abstractNumId w:val="26"/>
  </w:num>
  <w:num w:numId="29">
    <w:abstractNumId w:val="7"/>
  </w:num>
  <w:num w:numId="30">
    <w:abstractNumId w:val="0"/>
  </w:num>
  <w:num w:numId="31">
    <w:abstractNumId w:val="30"/>
  </w:num>
  <w:num w:numId="32">
    <w:abstractNumId w:val="16"/>
  </w:num>
  <w:num w:numId="33">
    <w:abstractNumId w:val="11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6C4"/>
    <w:rsid w:val="00002543"/>
    <w:rsid w:val="000222B0"/>
    <w:rsid w:val="00032DF4"/>
    <w:rsid w:val="00047118"/>
    <w:rsid w:val="00050BD9"/>
    <w:rsid w:val="0006669C"/>
    <w:rsid w:val="00073B2B"/>
    <w:rsid w:val="00077DFB"/>
    <w:rsid w:val="00081A0D"/>
    <w:rsid w:val="00085D25"/>
    <w:rsid w:val="000936C4"/>
    <w:rsid w:val="000B6DC2"/>
    <w:rsid w:val="000B7879"/>
    <w:rsid w:val="000D1196"/>
    <w:rsid w:val="00104B03"/>
    <w:rsid w:val="00111E6C"/>
    <w:rsid w:val="00123E36"/>
    <w:rsid w:val="00134940"/>
    <w:rsid w:val="00144F76"/>
    <w:rsid w:val="00150C48"/>
    <w:rsid w:val="00156327"/>
    <w:rsid w:val="00163290"/>
    <w:rsid w:val="001643F2"/>
    <w:rsid w:val="00164C42"/>
    <w:rsid w:val="00165441"/>
    <w:rsid w:val="0018775D"/>
    <w:rsid w:val="001A6D2C"/>
    <w:rsid w:val="001B4A5D"/>
    <w:rsid w:val="001E4062"/>
    <w:rsid w:val="001F70DF"/>
    <w:rsid w:val="0020524B"/>
    <w:rsid w:val="00222314"/>
    <w:rsid w:val="002228ED"/>
    <w:rsid w:val="00233746"/>
    <w:rsid w:val="00244E9E"/>
    <w:rsid w:val="0024532C"/>
    <w:rsid w:val="0025281C"/>
    <w:rsid w:val="0025723F"/>
    <w:rsid w:val="00262B37"/>
    <w:rsid w:val="00276816"/>
    <w:rsid w:val="00281BF5"/>
    <w:rsid w:val="002945E8"/>
    <w:rsid w:val="002C17FC"/>
    <w:rsid w:val="002C2359"/>
    <w:rsid w:val="002C3D9F"/>
    <w:rsid w:val="002C4E26"/>
    <w:rsid w:val="002E10A7"/>
    <w:rsid w:val="002E5B7A"/>
    <w:rsid w:val="002F2E5A"/>
    <w:rsid w:val="003109E3"/>
    <w:rsid w:val="003226E5"/>
    <w:rsid w:val="00345BA9"/>
    <w:rsid w:val="00350BB0"/>
    <w:rsid w:val="00353D5D"/>
    <w:rsid w:val="00360EBA"/>
    <w:rsid w:val="00390EA1"/>
    <w:rsid w:val="0039151F"/>
    <w:rsid w:val="003B0632"/>
    <w:rsid w:val="003B44D7"/>
    <w:rsid w:val="003C26D8"/>
    <w:rsid w:val="003C2739"/>
    <w:rsid w:val="003C5579"/>
    <w:rsid w:val="003D55B9"/>
    <w:rsid w:val="003E6FD2"/>
    <w:rsid w:val="003F46C5"/>
    <w:rsid w:val="00423CF7"/>
    <w:rsid w:val="00427E8B"/>
    <w:rsid w:val="004558A1"/>
    <w:rsid w:val="00457866"/>
    <w:rsid w:val="0046314F"/>
    <w:rsid w:val="00467138"/>
    <w:rsid w:val="004A3468"/>
    <w:rsid w:val="004B0652"/>
    <w:rsid w:val="004D142F"/>
    <w:rsid w:val="004D544B"/>
    <w:rsid w:val="00500C0B"/>
    <w:rsid w:val="00503FEA"/>
    <w:rsid w:val="00511094"/>
    <w:rsid w:val="00562FE9"/>
    <w:rsid w:val="005766C5"/>
    <w:rsid w:val="005801C9"/>
    <w:rsid w:val="005802A7"/>
    <w:rsid w:val="005901F6"/>
    <w:rsid w:val="005C464A"/>
    <w:rsid w:val="005D3BBC"/>
    <w:rsid w:val="005E545B"/>
    <w:rsid w:val="005E5529"/>
    <w:rsid w:val="005F0C7E"/>
    <w:rsid w:val="006043A0"/>
    <w:rsid w:val="006249D7"/>
    <w:rsid w:val="00626764"/>
    <w:rsid w:val="00626C2F"/>
    <w:rsid w:val="00630C9C"/>
    <w:rsid w:val="00630E99"/>
    <w:rsid w:val="00631471"/>
    <w:rsid w:val="006464F6"/>
    <w:rsid w:val="00680A83"/>
    <w:rsid w:val="00690637"/>
    <w:rsid w:val="00691CD1"/>
    <w:rsid w:val="006B3E1B"/>
    <w:rsid w:val="006C4F72"/>
    <w:rsid w:val="006F1F59"/>
    <w:rsid w:val="006F703A"/>
    <w:rsid w:val="00712B59"/>
    <w:rsid w:val="00723543"/>
    <w:rsid w:val="00731C34"/>
    <w:rsid w:val="00747371"/>
    <w:rsid w:val="00781237"/>
    <w:rsid w:val="00781D1A"/>
    <w:rsid w:val="007828CD"/>
    <w:rsid w:val="007901DC"/>
    <w:rsid w:val="007A034A"/>
    <w:rsid w:val="007B7A91"/>
    <w:rsid w:val="007D2D3F"/>
    <w:rsid w:val="007E213F"/>
    <w:rsid w:val="007E7823"/>
    <w:rsid w:val="00812D35"/>
    <w:rsid w:val="00826923"/>
    <w:rsid w:val="00830108"/>
    <w:rsid w:val="00831280"/>
    <w:rsid w:val="00844860"/>
    <w:rsid w:val="00845EEA"/>
    <w:rsid w:val="00884BD7"/>
    <w:rsid w:val="00885079"/>
    <w:rsid w:val="008C056B"/>
    <w:rsid w:val="008C0814"/>
    <w:rsid w:val="008E7C5B"/>
    <w:rsid w:val="00912AF0"/>
    <w:rsid w:val="00945C3D"/>
    <w:rsid w:val="00956B80"/>
    <w:rsid w:val="009654D4"/>
    <w:rsid w:val="00985EC1"/>
    <w:rsid w:val="009A6946"/>
    <w:rsid w:val="009B3C03"/>
    <w:rsid w:val="009C29CC"/>
    <w:rsid w:val="009D3154"/>
    <w:rsid w:val="009E1261"/>
    <w:rsid w:val="009F1466"/>
    <w:rsid w:val="009F5FFE"/>
    <w:rsid w:val="009F7508"/>
    <w:rsid w:val="00A03149"/>
    <w:rsid w:val="00A16812"/>
    <w:rsid w:val="00A24CA9"/>
    <w:rsid w:val="00A32460"/>
    <w:rsid w:val="00A32E01"/>
    <w:rsid w:val="00A42E97"/>
    <w:rsid w:val="00A90F2A"/>
    <w:rsid w:val="00AA0654"/>
    <w:rsid w:val="00AB1959"/>
    <w:rsid w:val="00AB38BE"/>
    <w:rsid w:val="00AB48B7"/>
    <w:rsid w:val="00AC2E45"/>
    <w:rsid w:val="00AC5FA8"/>
    <w:rsid w:val="00B04505"/>
    <w:rsid w:val="00B26F4E"/>
    <w:rsid w:val="00B35CBF"/>
    <w:rsid w:val="00B610A0"/>
    <w:rsid w:val="00B91AEF"/>
    <w:rsid w:val="00BA32EF"/>
    <w:rsid w:val="00BB2E1E"/>
    <w:rsid w:val="00BB49F2"/>
    <w:rsid w:val="00BC4D08"/>
    <w:rsid w:val="00BE1495"/>
    <w:rsid w:val="00BE4FC1"/>
    <w:rsid w:val="00BF76D9"/>
    <w:rsid w:val="00C04979"/>
    <w:rsid w:val="00C15824"/>
    <w:rsid w:val="00C4193B"/>
    <w:rsid w:val="00C44822"/>
    <w:rsid w:val="00C542B0"/>
    <w:rsid w:val="00C65D81"/>
    <w:rsid w:val="00C73E3D"/>
    <w:rsid w:val="00C75274"/>
    <w:rsid w:val="00C93D0A"/>
    <w:rsid w:val="00C94BFC"/>
    <w:rsid w:val="00CB712D"/>
    <w:rsid w:val="00CD754C"/>
    <w:rsid w:val="00CE66AA"/>
    <w:rsid w:val="00CF7DAB"/>
    <w:rsid w:val="00D15A73"/>
    <w:rsid w:val="00D16C76"/>
    <w:rsid w:val="00D21ADB"/>
    <w:rsid w:val="00D234B4"/>
    <w:rsid w:val="00D40033"/>
    <w:rsid w:val="00D612C6"/>
    <w:rsid w:val="00D719CA"/>
    <w:rsid w:val="00D92980"/>
    <w:rsid w:val="00D9355E"/>
    <w:rsid w:val="00DB10B5"/>
    <w:rsid w:val="00DB6478"/>
    <w:rsid w:val="00DC1472"/>
    <w:rsid w:val="00DD21F8"/>
    <w:rsid w:val="00DE006F"/>
    <w:rsid w:val="00E11627"/>
    <w:rsid w:val="00E13DFD"/>
    <w:rsid w:val="00E16658"/>
    <w:rsid w:val="00E472A4"/>
    <w:rsid w:val="00E64B74"/>
    <w:rsid w:val="00E87051"/>
    <w:rsid w:val="00E96DCF"/>
    <w:rsid w:val="00E97BB6"/>
    <w:rsid w:val="00EB0756"/>
    <w:rsid w:val="00EC2797"/>
    <w:rsid w:val="00ED2DAA"/>
    <w:rsid w:val="00F0243E"/>
    <w:rsid w:val="00F04DE2"/>
    <w:rsid w:val="00F22871"/>
    <w:rsid w:val="00F3463E"/>
    <w:rsid w:val="00F57AB8"/>
    <w:rsid w:val="00F67343"/>
    <w:rsid w:val="00F75C8E"/>
    <w:rsid w:val="00F9079D"/>
    <w:rsid w:val="00F93CAF"/>
    <w:rsid w:val="00FB47FE"/>
    <w:rsid w:val="00FC6065"/>
    <w:rsid w:val="00FD3004"/>
    <w:rsid w:val="00FD6D89"/>
    <w:rsid w:val="00FF2416"/>
    <w:rsid w:val="00FF2AF3"/>
    <w:rsid w:val="00FF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6C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uiPriority w:val="99"/>
    <w:unhideWhenUsed/>
    <w:rsid w:val="000936C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936C4"/>
    <w:rPr>
      <w:vertAlign w:val="superscript"/>
    </w:rPr>
  </w:style>
  <w:style w:type="character" w:styleId="Pogrubienie">
    <w:name w:val="Strong"/>
    <w:uiPriority w:val="22"/>
    <w:qFormat/>
    <w:rsid w:val="006043A0"/>
    <w:rPr>
      <w:b/>
      <w:bCs/>
    </w:rPr>
  </w:style>
  <w:style w:type="character" w:styleId="Uwydatnienie">
    <w:name w:val="Emphasis"/>
    <w:uiPriority w:val="20"/>
    <w:qFormat/>
    <w:rsid w:val="006043A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40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866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457866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156327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68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8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8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8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8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017">
      <w:bodyDiv w:val="1"/>
      <w:marLeft w:val="172"/>
      <w:marRight w:val="172"/>
      <w:marTop w:val="172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3032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u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upkielce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6145</CharactersWithSpaces>
  <SharedDoc>false</SharedDoc>
  <HLinks>
    <vt:vector size="18" baseType="variant">
      <vt:variant>
        <vt:i4>7471220</vt:i4>
      </vt:variant>
      <vt:variant>
        <vt:i4>6</vt:i4>
      </vt:variant>
      <vt:variant>
        <vt:i4>0</vt:i4>
      </vt:variant>
      <vt:variant>
        <vt:i4>5</vt:i4>
      </vt:variant>
      <vt:variant>
        <vt:lpwstr>http://www.wupkielce.praca.gov.pl/</vt:lpwstr>
      </vt:variant>
      <vt:variant>
        <vt:lpwstr/>
      </vt:variant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mailto:iod@wup.kielce.pl</vt:lpwstr>
      </vt:variant>
      <vt:variant>
        <vt:lpwstr/>
      </vt:variant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https://epuap.gov.pl/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Ewelina Dębiec</cp:lastModifiedBy>
  <cp:revision>2</cp:revision>
  <cp:lastPrinted>2020-01-15T08:52:00Z</cp:lastPrinted>
  <dcterms:created xsi:type="dcterms:W3CDTF">2020-01-23T13:25:00Z</dcterms:created>
  <dcterms:modified xsi:type="dcterms:W3CDTF">2020-01-23T13:25:00Z</dcterms:modified>
</cp:coreProperties>
</file>